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2773E16" w14:textId="77777777" w:rsidR="00EB6495" w:rsidRDefault="00EB6495" w:rsidP="00EB6495">
      <w:pPr>
        <w:spacing w:before="120" w:after="120"/>
        <w:ind w:right="335"/>
        <w:jc w:val="center"/>
        <w:rPr>
          <w:b/>
          <w:sz w:val="22"/>
        </w:rPr>
      </w:pPr>
    </w:p>
    <w:p w14:paraId="6395C082" w14:textId="77777777" w:rsidR="00541896" w:rsidRDefault="00541896" w:rsidP="00EB6495">
      <w:pPr>
        <w:spacing w:before="120" w:after="120"/>
        <w:ind w:right="335"/>
        <w:jc w:val="center"/>
        <w:rPr>
          <w:b/>
          <w:sz w:val="22"/>
        </w:rPr>
      </w:pPr>
    </w:p>
    <w:p w14:paraId="03073870" w14:textId="03D16CAC" w:rsidR="00842FF1" w:rsidRDefault="00842FF1" w:rsidP="00EB6495">
      <w:pPr>
        <w:spacing w:before="120" w:after="120"/>
        <w:ind w:right="335"/>
        <w:jc w:val="center"/>
        <w:rPr>
          <w:b/>
          <w:sz w:val="22"/>
        </w:rPr>
      </w:pPr>
    </w:p>
    <w:p w14:paraId="1442C360" w14:textId="12A2FEE9" w:rsidR="001B55E4" w:rsidRDefault="001B55E4" w:rsidP="00EB6495">
      <w:pPr>
        <w:spacing w:before="120" w:after="120"/>
        <w:ind w:right="335"/>
        <w:jc w:val="center"/>
        <w:rPr>
          <w:b/>
          <w:sz w:val="22"/>
        </w:rPr>
      </w:pPr>
    </w:p>
    <w:p w14:paraId="1219E94B" w14:textId="77777777" w:rsidR="001B55E4" w:rsidRDefault="001B55E4" w:rsidP="00EB6495">
      <w:pPr>
        <w:spacing w:before="120" w:after="120"/>
        <w:ind w:right="335"/>
        <w:jc w:val="center"/>
        <w:rPr>
          <w:b/>
          <w:sz w:val="22"/>
        </w:rPr>
      </w:pPr>
    </w:p>
    <w:p w14:paraId="470CC1CE" w14:textId="77777777" w:rsidR="00842FF1" w:rsidRDefault="00842FF1" w:rsidP="00EB6495">
      <w:pPr>
        <w:spacing w:before="120" w:after="120"/>
        <w:ind w:right="335"/>
        <w:jc w:val="center"/>
        <w:rPr>
          <w:b/>
          <w:sz w:val="22"/>
        </w:rPr>
      </w:pPr>
    </w:p>
    <w:p w14:paraId="193D5E23" w14:textId="77777777" w:rsidR="00842FF1" w:rsidRDefault="00842FF1" w:rsidP="00EB6495">
      <w:pPr>
        <w:spacing w:before="120" w:after="120"/>
        <w:ind w:right="335"/>
        <w:jc w:val="center"/>
        <w:rPr>
          <w:rFonts w:ascii="Arial" w:hAnsi="Arial" w:cs="Arial"/>
          <w:b/>
          <w:sz w:val="36"/>
          <w:szCs w:val="36"/>
        </w:rPr>
      </w:pPr>
    </w:p>
    <w:p w14:paraId="5D5EB2DB" w14:textId="77777777" w:rsidR="00842FF1" w:rsidRPr="00486E9F" w:rsidRDefault="00842FF1" w:rsidP="00EB6495">
      <w:pPr>
        <w:spacing w:before="120" w:after="120"/>
        <w:ind w:right="335"/>
        <w:jc w:val="center"/>
        <w:rPr>
          <w:rFonts w:ascii="Arial" w:hAnsi="Arial" w:cs="Arial"/>
          <w:b/>
          <w:sz w:val="36"/>
          <w:szCs w:val="36"/>
        </w:rPr>
      </w:pPr>
    </w:p>
    <w:p w14:paraId="150075FF" w14:textId="034C1BE2" w:rsidR="00842FF1" w:rsidRDefault="00842FF1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  <w:r w:rsidRPr="00486E9F">
        <w:rPr>
          <w:rFonts w:ascii="Arial" w:hAnsi="Arial" w:cs="Arial"/>
          <w:b/>
          <w:sz w:val="40"/>
          <w:szCs w:val="40"/>
        </w:rPr>
        <w:t>PLIEGO DE ESPECIFICACIONES TÉCNICAS</w:t>
      </w:r>
    </w:p>
    <w:p w14:paraId="19D64CE0" w14:textId="6ECF7487" w:rsidR="006337A5" w:rsidRDefault="006337A5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27B65BE0" w14:textId="682D2D85" w:rsidR="0013543B" w:rsidRDefault="0013543B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28384499" w14:textId="5EE342AB" w:rsidR="00D52B4C" w:rsidRDefault="00D52B4C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4F818BB6" w14:textId="77777777" w:rsidR="00D52B4C" w:rsidRDefault="00D52B4C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5977AEDF" w14:textId="77777777" w:rsidR="0013543B" w:rsidRPr="00486E9F" w:rsidRDefault="0013543B" w:rsidP="00EB6495">
      <w:pPr>
        <w:spacing w:before="120" w:after="120"/>
        <w:ind w:right="335"/>
        <w:jc w:val="center"/>
        <w:rPr>
          <w:rFonts w:ascii="Arial" w:hAnsi="Arial" w:cs="Arial"/>
          <w:b/>
          <w:sz w:val="40"/>
          <w:szCs w:val="40"/>
        </w:rPr>
      </w:pPr>
    </w:p>
    <w:p w14:paraId="28E3D666" w14:textId="1C018023" w:rsidR="00EB6495" w:rsidRPr="00D52B4C" w:rsidRDefault="00D52B4C" w:rsidP="0093774A">
      <w:pPr>
        <w:spacing w:before="120" w:after="120"/>
        <w:ind w:right="335"/>
        <w:jc w:val="center"/>
        <w:rPr>
          <w:sz w:val="22"/>
        </w:rPr>
      </w:pPr>
      <w:r>
        <w:rPr>
          <w:rFonts w:ascii="Arial" w:hAnsi="Arial" w:cs="Arial"/>
          <w:sz w:val="36"/>
          <w:szCs w:val="36"/>
        </w:rPr>
        <w:t>PROVISIÓN DE REVESTI</w:t>
      </w:r>
      <w:r w:rsidR="0093774A" w:rsidRPr="00D52B4C">
        <w:rPr>
          <w:rFonts w:ascii="Arial" w:hAnsi="Arial" w:cs="Arial"/>
          <w:sz w:val="36"/>
          <w:szCs w:val="36"/>
        </w:rPr>
        <w:t>MIENTO EXTERNO PAR</w:t>
      </w:r>
      <w:r>
        <w:rPr>
          <w:rFonts w:ascii="Arial" w:hAnsi="Arial" w:cs="Arial"/>
          <w:sz w:val="36"/>
          <w:szCs w:val="36"/>
        </w:rPr>
        <w:t>A DUCTO ENTERRADO DE 24</w:t>
      </w:r>
      <w:r w:rsidR="0093774A" w:rsidRPr="00D52B4C">
        <w:rPr>
          <w:rFonts w:ascii="Arial" w:hAnsi="Arial" w:cs="Arial"/>
          <w:sz w:val="36"/>
          <w:szCs w:val="36"/>
        </w:rPr>
        <w:t>”</w:t>
      </w:r>
    </w:p>
    <w:p w14:paraId="47A4DECC" w14:textId="77777777" w:rsidR="00EB6495" w:rsidRDefault="00EB6495" w:rsidP="002E460E">
      <w:pPr>
        <w:spacing w:before="120" w:after="120"/>
        <w:ind w:right="335"/>
        <w:jc w:val="both"/>
        <w:rPr>
          <w:b/>
          <w:sz w:val="22"/>
        </w:rPr>
      </w:pPr>
    </w:p>
    <w:p w14:paraId="1B04067D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04799CBD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487EC265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41F47E53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5B9F03A0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7E5B0A48" w14:textId="77777777" w:rsidR="00842FF1" w:rsidRDefault="00842FF1" w:rsidP="002E460E">
      <w:pPr>
        <w:spacing w:before="120" w:after="120"/>
        <w:ind w:right="335"/>
        <w:jc w:val="both"/>
        <w:rPr>
          <w:b/>
          <w:sz w:val="22"/>
        </w:rPr>
      </w:pPr>
    </w:p>
    <w:p w14:paraId="05A66159" w14:textId="10779F81" w:rsidR="00105C2B" w:rsidRDefault="00105C2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582ED740" w14:textId="65586A84" w:rsidR="0013543B" w:rsidRDefault="0013543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0BFB375A" w14:textId="77777777" w:rsidR="0013543B" w:rsidRDefault="0013543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5AF14A1A" w14:textId="77777777" w:rsidR="00105C2B" w:rsidRDefault="00105C2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75B4BF2E" w14:textId="16352051" w:rsidR="00105C2B" w:rsidRDefault="00105C2B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0F257D0D" w14:textId="77777777" w:rsidR="00C44C9C" w:rsidRDefault="00C44C9C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</w:p>
    <w:p w14:paraId="32172B97" w14:textId="77777777" w:rsidR="00EA2E4C" w:rsidRDefault="00842FF1" w:rsidP="00BB3490">
      <w:pPr>
        <w:spacing w:before="120" w:after="360"/>
        <w:ind w:right="335"/>
        <w:jc w:val="center"/>
        <w:rPr>
          <w:rFonts w:ascii="Arial" w:hAnsi="Arial" w:cs="Arial"/>
          <w:b/>
          <w:sz w:val="24"/>
          <w:szCs w:val="24"/>
        </w:rPr>
      </w:pPr>
      <w:r w:rsidRPr="00BB3490">
        <w:rPr>
          <w:rFonts w:ascii="Arial" w:hAnsi="Arial" w:cs="Arial"/>
          <w:b/>
          <w:sz w:val="24"/>
          <w:szCs w:val="24"/>
        </w:rPr>
        <w:t>TABLA DE CONTENIDO</w:t>
      </w:r>
    </w:p>
    <w:bookmarkStart w:id="0" w:name="_Toc439771360"/>
    <w:p w14:paraId="5F688C6C" w14:textId="0BBDA6A9" w:rsidR="00435F35" w:rsidRDefault="00AC3B60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r w:rsidRPr="008D1D7E">
        <w:rPr>
          <w:rFonts w:cs="Arial"/>
          <w:b w:val="0"/>
        </w:rPr>
        <w:fldChar w:fldCharType="begin"/>
      </w:r>
      <w:r w:rsidRPr="008D1D7E">
        <w:rPr>
          <w:rFonts w:cs="Arial"/>
          <w:b w:val="0"/>
        </w:rPr>
        <w:instrText xml:space="preserve"> TOC \o "1-3" \h \z \u </w:instrText>
      </w:r>
      <w:r w:rsidRPr="008D1D7E">
        <w:rPr>
          <w:rFonts w:cs="Arial"/>
          <w:b w:val="0"/>
        </w:rPr>
        <w:fldChar w:fldCharType="separate"/>
      </w:r>
      <w:hyperlink w:anchor="_Toc221621950" w:history="1">
        <w:r w:rsidR="00435F35" w:rsidRPr="00371A52">
          <w:rPr>
            <w:rStyle w:val="Hipervnculo"/>
            <w:rFonts w:cs="Arial"/>
            <w:noProof/>
          </w:rPr>
          <w:t>1.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PROPÓSITO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_Toc221621950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3</w:t>
        </w:r>
        <w:r w:rsidR="00435F35">
          <w:rPr>
            <w:noProof/>
            <w:webHidden/>
          </w:rPr>
          <w:fldChar w:fldCharType="end"/>
        </w:r>
      </w:hyperlink>
    </w:p>
    <w:p w14:paraId="48DFE2C0" w14:textId="659D0013" w:rsidR="00435F35" w:rsidRDefault="004C29A7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51" w:history="1">
        <w:r w:rsidR="00435F35" w:rsidRPr="00371A52">
          <w:rPr>
            <w:rStyle w:val="Hipervnculo"/>
            <w:rFonts w:cs="Arial"/>
            <w:noProof/>
          </w:rPr>
          <w:t>2.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ALCANCE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_Toc221621951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3</w:t>
        </w:r>
        <w:r w:rsidR="00435F35">
          <w:rPr>
            <w:noProof/>
            <w:webHidden/>
          </w:rPr>
          <w:fldChar w:fldCharType="end"/>
        </w:r>
      </w:hyperlink>
    </w:p>
    <w:p w14:paraId="500ABF95" w14:textId="7B02F5D7" w:rsidR="00435F35" w:rsidRDefault="004C29A7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52" w:history="1">
        <w:r w:rsidR="00435F35" w:rsidRPr="00371A52">
          <w:rPr>
            <w:rStyle w:val="Hipervnculo"/>
            <w:rFonts w:cs="Arial"/>
            <w:noProof/>
          </w:rPr>
          <w:t>3.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NORMAS Y ESTANDARES DE REFERENCIA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_Toc221621952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4</w:t>
        </w:r>
        <w:r w:rsidR="00435F35">
          <w:rPr>
            <w:noProof/>
            <w:webHidden/>
          </w:rPr>
          <w:fldChar w:fldCharType="end"/>
        </w:r>
      </w:hyperlink>
    </w:p>
    <w:p w14:paraId="47649D2E" w14:textId="3EC76BEE" w:rsidR="00435F35" w:rsidRDefault="004C29A7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3" w:history="1">
        <w:r w:rsidR="00435F35" w:rsidRPr="00371A52">
          <w:rPr>
            <w:rStyle w:val="Hipervnculo"/>
            <w:rFonts w:cs="Arial"/>
            <w:noProof/>
          </w:rPr>
          <w:t>3.1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Normas Internacionales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_Toc221621953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4</w:t>
        </w:r>
        <w:r w:rsidR="00435F35">
          <w:rPr>
            <w:noProof/>
            <w:webHidden/>
          </w:rPr>
          <w:fldChar w:fldCharType="end"/>
        </w:r>
      </w:hyperlink>
    </w:p>
    <w:p w14:paraId="79EED6AF" w14:textId="0A0A6554" w:rsidR="00435F35" w:rsidRDefault="004C29A7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54" w:history="1">
        <w:r w:rsidR="00435F35" w:rsidRPr="00371A52">
          <w:rPr>
            <w:rStyle w:val="Hipervnculo"/>
            <w:rFonts w:cs="Arial"/>
            <w:noProof/>
          </w:rPr>
          <w:t>4.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REQUERIMIENTOS DEL REVESTIMIENTO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_Toc221621954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4</w:t>
        </w:r>
        <w:r w:rsidR="00435F35">
          <w:rPr>
            <w:noProof/>
            <w:webHidden/>
          </w:rPr>
          <w:fldChar w:fldCharType="end"/>
        </w:r>
      </w:hyperlink>
    </w:p>
    <w:p w14:paraId="5AAEE3C5" w14:textId="1D8298FE" w:rsidR="00435F35" w:rsidRDefault="004C29A7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5" w:history="1">
        <w:r w:rsidR="00435F35" w:rsidRPr="00371A52">
          <w:rPr>
            <w:rStyle w:val="Hipervnculo"/>
            <w:rFonts w:cs="Arial"/>
            <w:noProof/>
          </w:rPr>
          <w:t>4.1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Requisitos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_Toc221621955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4</w:t>
        </w:r>
        <w:r w:rsidR="00435F35">
          <w:rPr>
            <w:noProof/>
            <w:webHidden/>
          </w:rPr>
          <w:fldChar w:fldCharType="end"/>
        </w:r>
      </w:hyperlink>
    </w:p>
    <w:p w14:paraId="0264E180" w14:textId="04535AA8" w:rsidR="00435F35" w:rsidRDefault="004C29A7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6" w:history="1">
        <w:r w:rsidR="00435F35" w:rsidRPr="00371A52">
          <w:rPr>
            <w:rStyle w:val="Hipervnculo"/>
            <w:rFonts w:cs="Arial"/>
            <w:noProof/>
          </w:rPr>
          <w:t>4.2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Propiedades del Revestimiento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_Toc221621956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5</w:t>
        </w:r>
        <w:r w:rsidR="00435F35">
          <w:rPr>
            <w:noProof/>
            <w:webHidden/>
          </w:rPr>
          <w:fldChar w:fldCharType="end"/>
        </w:r>
      </w:hyperlink>
    </w:p>
    <w:p w14:paraId="732B924F" w14:textId="2D3FA8CE" w:rsidR="00435F35" w:rsidRDefault="004C29A7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7" w:history="1">
        <w:r w:rsidR="00435F35" w:rsidRPr="00371A52">
          <w:rPr>
            <w:rStyle w:val="Hipervnculo"/>
            <w:noProof/>
          </w:rPr>
          <w:t>4.3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noProof/>
          </w:rPr>
          <w:t>Calificación del Revestimiento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_Toc221621957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6</w:t>
        </w:r>
        <w:r w:rsidR="00435F35">
          <w:rPr>
            <w:noProof/>
            <w:webHidden/>
          </w:rPr>
          <w:fldChar w:fldCharType="end"/>
        </w:r>
      </w:hyperlink>
    </w:p>
    <w:p w14:paraId="6998E459" w14:textId="5136CE3D" w:rsidR="00435F35" w:rsidRDefault="004C29A7">
      <w:pPr>
        <w:pStyle w:val="TDC2"/>
        <w:tabs>
          <w:tab w:val="left" w:pos="880"/>
          <w:tab w:val="right" w:leader="dot" w:pos="8830"/>
        </w:tabs>
        <w:rPr>
          <w:rFonts w:asciiTheme="minorHAnsi" w:eastAsiaTheme="minorEastAsia" w:hAnsiTheme="minorHAnsi" w:cstheme="minorBidi"/>
          <w:noProof/>
        </w:rPr>
      </w:pPr>
      <w:hyperlink w:anchor="_Toc221621958" w:history="1">
        <w:r w:rsidR="00435F35" w:rsidRPr="00371A52">
          <w:rPr>
            <w:rStyle w:val="Hipervnculo"/>
            <w:noProof/>
          </w:rPr>
          <w:t>4.4</w:t>
        </w:r>
        <w:r w:rsidR="00435F35">
          <w:rPr>
            <w:rFonts w:asciiTheme="minorHAnsi" w:eastAsiaTheme="minorEastAsia" w:hAnsiTheme="minorHAnsi" w:cstheme="minorBidi"/>
            <w:noProof/>
          </w:rPr>
          <w:tab/>
        </w:r>
        <w:r w:rsidR="00435F35" w:rsidRPr="00371A52">
          <w:rPr>
            <w:rStyle w:val="Hipervnculo"/>
            <w:noProof/>
          </w:rPr>
          <w:t>Pruebas de Aceptación del Revestimiento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_Toc221621958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8</w:t>
        </w:r>
        <w:r w:rsidR="00435F35">
          <w:rPr>
            <w:noProof/>
            <w:webHidden/>
          </w:rPr>
          <w:fldChar w:fldCharType="end"/>
        </w:r>
      </w:hyperlink>
    </w:p>
    <w:p w14:paraId="297D20A5" w14:textId="25796C08" w:rsidR="00435F35" w:rsidRDefault="004C29A7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59" w:history="1">
        <w:r w:rsidR="00435F35" w:rsidRPr="00371A52">
          <w:rPr>
            <w:rStyle w:val="Hipervnculo"/>
            <w:rFonts w:cs="Arial"/>
            <w:noProof/>
          </w:rPr>
          <w:t>5.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EXPERIENCIA DEL PROVEEDOR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_Toc221621959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8</w:t>
        </w:r>
        <w:r w:rsidR="00435F35">
          <w:rPr>
            <w:noProof/>
            <w:webHidden/>
          </w:rPr>
          <w:fldChar w:fldCharType="end"/>
        </w:r>
      </w:hyperlink>
    </w:p>
    <w:p w14:paraId="405A2C83" w14:textId="26A840E5" w:rsidR="00435F35" w:rsidRDefault="004C29A7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60" w:history="1">
        <w:r w:rsidR="00435F35" w:rsidRPr="00371A52">
          <w:rPr>
            <w:rStyle w:val="Hipervnculo"/>
            <w:rFonts w:cs="Arial"/>
            <w:noProof/>
          </w:rPr>
          <w:t>6.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RESPONSABILIDAD Y CAPACITACIÓN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_Toc221621960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8</w:t>
        </w:r>
        <w:r w:rsidR="00435F35">
          <w:rPr>
            <w:noProof/>
            <w:webHidden/>
          </w:rPr>
          <w:fldChar w:fldCharType="end"/>
        </w:r>
      </w:hyperlink>
    </w:p>
    <w:p w14:paraId="5E6A7DDF" w14:textId="479A60E1" w:rsidR="00435F35" w:rsidRDefault="004C29A7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61" w:history="1">
        <w:r w:rsidR="00435F35" w:rsidRPr="00371A52">
          <w:rPr>
            <w:rStyle w:val="Hipervnculo"/>
            <w:rFonts w:cs="Arial"/>
            <w:noProof/>
          </w:rPr>
          <w:t>7.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EMBALAJE Y ALMACENAMIENTO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_Toc221621961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9</w:t>
        </w:r>
        <w:r w:rsidR="00435F35">
          <w:rPr>
            <w:noProof/>
            <w:webHidden/>
          </w:rPr>
          <w:fldChar w:fldCharType="end"/>
        </w:r>
      </w:hyperlink>
    </w:p>
    <w:p w14:paraId="366BBD83" w14:textId="351F12A5" w:rsidR="00435F35" w:rsidRDefault="004C29A7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62" w:history="1">
        <w:r w:rsidR="00435F35" w:rsidRPr="00371A52">
          <w:rPr>
            <w:rStyle w:val="Hipervnculo"/>
            <w:rFonts w:cs="Arial"/>
            <w:noProof/>
          </w:rPr>
          <w:t>8.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GARANTÍA DEL MATERIAL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_Toc221621962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9</w:t>
        </w:r>
        <w:r w:rsidR="00435F35">
          <w:rPr>
            <w:noProof/>
            <w:webHidden/>
          </w:rPr>
          <w:fldChar w:fldCharType="end"/>
        </w:r>
      </w:hyperlink>
    </w:p>
    <w:p w14:paraId="5E521AD6" w14:textId="202709C3" w:rsidR="00435F35" w:rsidRDefault="004C29A7">
      <w:pPr>
        <w:pStyle w:val="TDC1"/>
        <w:tabs>
          <w:tab w:val="left" w:pos="440"/>
          <w:tab w:val="right" w:leader="dot" w:pos="8830"/>
        </w:tabs>
        <w:rPr>
          <w:rFonts w:asciiTheme="minorHAnsi" w:eastAsiaTheme="minorEastAsia" w:hAnsiTheme="minorHAnsi" w:cstheme="minorBidi"/>
          <w:b w:val="0"/>
          <w:noProof/>
        </w:rPr>
      </w:pPr>
      <w:hyperlink w:anchor="_Toc221621963" w:history="1">
        <w:r w:rsidR="00435F35" w:rsidRPr="00371A52">
          <w:rPr>
            <w:rStyle w:val="Hipervnculo"/>
            <w:rFonts w:cs="Arial"/>
            <w:noProof/>
          </w:rPr>
          <w:t>9.</w:t>
        </w:r>
        <w:r w:rsidR="00435F35">
          <w:rPr>
            <w:rFonts w:asciiTheme="minorHAnsi" w:eastAsiaTheme="minorEastAsia" w:hAnsiTheme="minorHAnsi" w:cstheme="minorBidi"/>
            <w:b w:val="0"/>
            <w:noProof/>
          </w:rPr>
          <w:tab/>
        </w:r>
        <w:r w:rsidR="00435F35" w:rsidRPr="00371A52">
          <w:rPr>
            <w:rStyle w:val="Hipervnculo"/>
            <w:rFonts w:cs="Arial"/>
            <w:noProof/>
          </w:rPr>
          <w:t>CONDICIÓN Y TIEMPO DE ENTREGA</w:t>
        </w:r>
        <w:r w:rsidR="00435F35">
          <w:rPr>
            <w:noProof/>
            <w:webHidden/>
          </w:rPr>
          <w:tab/>
        </w:r>
        <w:r w:rsidR="00435F35">
          <w:rPr>
            <w:noProof/>
            <w:webHidden/>
          </w:rPr>
          <w:fldChar w:fldCharType="begin"/>
        </w:r>
        <w:r w:rsidR="00435F35">
          <w:rPr>
            <w:noProof/>
            <w:webHidden/>
          </w:rPr>
          <w:instrText xml:space="preserve"> PAGEREF _Toc221621963 \h </w:instrText>
        </w:r>
        <w:r w:rsidR="00435F35">
          <w:rPr>
            <w:noProof/>
            <w:webHidden/>
          </w:rPr>
        </w:r>
        <w:r w:rsidR="00435F35">
          <w:rPr>
            <w:noProof/>
            <w:webHidden/>
          </w:rPr>
          <w:fldChar w:fldCharType="separate"/>
        </w:r>
        <w:r w:rsidR="00C556E8">
          <w:rPr>
            <w:noProof/>
            <w:webHidden/>
          </w:rPr>
          <w:t>10</w:t>
        </w:r>
        <w:r w:rsidR="00435F35">
          <w:rPr>
            <w:noProof/>
            <w:webHidden/>
          </w:rPr>
          <w:fldChar w:fldCharType="end"/>
        </w:r>
      </w:hyperlink>
    </w:p>
    <w:p w14:paraId="72A6A930" w14:textId="0FA8F26A" w:rsidR="007D54D6" w:rsidRDefault="00AC3B60" w:rsidP="007D54D6">
      <w:pPr>
        <w:pStyle w:val="Ttulo1"/>
        <w:ind w:left="360"/>
        <w:rPr>
          <w:rFonts w:ascii="Calibri" w:hAnsi="Calibri" w:cs="Arial"/>
          <w:b w:val="0"/>
          <w:snapToGrid/>
          <w:kern w:val="0"/>
          <w:sz w:val="24"/>
          <w:szCs w:val="24"/>
          <w:lang w:val="es-BO" w:eastAsia="es-BO"/>
        </w:rPr>
      </w:pPr>
      <w:r w:rsidRPr="008D1D7E">
        <w:rPr>
          <w:rFonts w:ascii="Calibri" w:hAnsi="Calibri" w:cs="Arial"/>
          <w:b w:val="0"/>
          <w:snapToGrid/>
          <w:kern w:val="0"/>
          <w:sz w:val="22"/>
          <w:szCs w:val="22"/>
          <w:lang w:val="es-BO" w:eastAsia="es-BO"/>
        </w:rPr>
        <w:fldChar w:fldCharType="end"/>
      </w:r>
    </w:p>
    <w:p w14:paraId="419882C0" w14:textId="53C0972E" w:rsidR="007D54D6" w:rsidRDefault="007D54D6" w:rsidP="007D54D6">
      <w:pPr>
        <w:rPr>
          <w:lang w:val="es-BO" w:eastAsia="es-BO"/>
        </w:rPr>
      </w:pPr>
    </w:p>
    <w:p w14:paraId="1E74907C" w14:textId="19D83F40" w:rsidR="007D54D6" w:rsidRDefault="007D54D6" w:rsidP="007D54D6">
      <w:pPr>
        <w:rPr>
          <w:lang w:val="es-BO" w:eastAsia="es-BO"/>
        </w:rPr>
      </w:pPr>
    </w:p>
    <w:p w14:paraId="17FF3DC3" w14:textId="4E15DBA4" w:rsidR="007D54D6" w:rsidRDefault="007D54D6" w:rsidP="007D54D6">
      <w:pPr>
        <w:rPr>
          <w:lang w:val="es-BO" w:eastAsia="es-BO"/>
        </w:rPr>
      </w:pPr>
    </w:p>
    <w:p w14:paraId="37980CC1" w14:textId="07DAC0F6" w:rsidR="007D54D6" w:rsidRDefault="007D54D6" w:rsidP="007D54D6">
      <w:pPr>
        <w:rPr>
          <w:lang w:val="es-BO" w:eastAsia="es-BO"/>
        </w:rPr>
      </w:pPr>
    </w:p>
    <w:p w14:paraId="6E294F31" w14:textId="2C50EA00" w:rsidR="007D54D6" w:rsidRDefault="007D54D6" w:rsidP="007D54D6">
      <w:pPr>
        <w:rPr>
          <w:lang w:val="es-BO" w:eastAsia="es-BO"/>
        </w:rPr>
      </w:pPr>
    </w:p>
    <w:p w14:paraId="372DD399" w14:textId="3AA34AE8" w:rsidR="0093774A" w:rsidRDefault="0093774A" w:rsidP="007D54D6">
      <w:pPr>
        <w:rPr>
          <w:lang w:val="es-BO" w:eastAsia="es-BO"/>
        </w:rPr>
      </w:pPr>
    </w:p>
    <w:p w14:paraId="257D8957" w14:textId="7FD127A2" w:rsidR="0093774A" w:rsidRDefault="0093774A" w:rsidP="007D54D6">
      <w:pPr>
        <w:rPr>
          <w:lang w:val="es-BO" w:eastAsia="es-BO"/>
        </w:rPr>
      </w:pPr>
    </w:p>
    <w:p w14:paraId="15EA7AF9" w14:textId="4135FE2F" w:rsidR="00EC298F" w:rsidRDefault="00EC298F" w:rsidP="007D54D6">
      <w:pPr>
        <w:rPr>
          <w:lang w:val="es-BO" w:eastAsia="es-BO"/>
        </w:rPr>
      </w:pPr>
    </w:p>
    <w:p w14:paraId="4F65352E" w14:textId="528E1239" w:rsidR="00EC298F" w:rsidRDefault="00EC298F" w:rsidP="007D54D6">
      <w:pPr>
        <w:rPr>
          <w:lang w:val="es-BO" w:eastAsia="es-BO"/>
        </w:rPr>
      </w:pPr>
    </w:p>
    <w:p w14:paraId="2F5DF3DE" w14:textId="77777777" w:rsidR="00745F78" w:rsidRDefault="00745F78" w:rsidP="007D54D6">
      <w:pPr>
        <w:rPr>
          <w:lang w:val="es-BO" w:eastAsia="es-BO"/>
        </w:rPr>
      </w:pPr>
    </w:p>
    <w:p w14:paraId="682FC661" w14:textId="1416E66D" w:rsidR="007D54D6" w:rsidRDefault="007D54D6" w:rsidP="007D54D6">
      <w:pPr>
        <w:rPr>
          <w:lang w:val="es-BO" w:eastAsia="es-BO"/>
        </w:rPr>
      </w:pPr>
    </w:p>
    <w:p w14:paraId="4D929B6B" w14:textId="3F42B487" w:rsidR="000140F9" w:rsidRDefault="000140F9" w:rsidP="007D54D6">
      <w:pPr>
        <w:rPr>
          <w:lang w:val="es-BO" w:eastAsia="es-BO"/>
        </w:rPr>
      </w:pPr>
    </w:p>
    <w:p w14:paraId="7D1474FB" w14:textId="601AB4F1" w:rsidR="000140F9" w:rsidRDefault="000140F9" w:rsidP="007D54D6">
      <w:pPr>
        <w:rPr>
          <w:lang w:val="es-BO" w:eastAsia="es-BO"/>
        </w:rPr>
      </w:pPr>
    </w:p>
    <w:p w14:paraId="7B9C7D41" w14:textId="4E8D9845" w:rsidR="003B338C" w:rsidRDefault="003B338C" w:rsidP="007D54D6">
      <w:pPr>
        <w:rPr>
          <w:lang w:val="es-BO" w:eastAsia="es-BO"/>
        </w:rPr>
      </w:pPr>
    </w:p>
    <w:p w14:paraId="0F683B70" w14:textId="2C1B4275" w:rsidR="007D54D6" w:rsidRDefault="007D54D6" w:rsidP="007D54D6">
      <w:pPr>
        <w:rPr>
          <w:lang w:val="es-BO" w:eastAsia="es-BO"/>
        </w:rPr>
      </w:pPr>
    </w:p>
    <w:p w14:paraId="0FBDB657" w14:textId="657186C0" w:rsidR="00060C50" w:rsidRPr="005B0A0E" w:rsidRDefault="00675EE4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" w:name="_Toc221621950"/>
      <w:r w:rsidRPr="005B0A0E">
        <w:rPr>
          <w:rFonts w:cs="Arial"/>
          <w:sz w:val="22"/>
          <w:szCs w:val="22"/>
        </w:rPr>
        <w:lastRenderedPageBreak/>
        <w:t>PROPÓSITO</w:t>
      </w:r>
      <w:bookmarkEnd w:id="0"/>
      <w:bookmarkEnd w:id="1"/>
    </w:p>
    <w:p w14:paraId="7C08E2DF" w14:textId="21571D8B" w:rsidR="00431DD7" w:rsidRPr="0013543B" w:rsidRDefault="000E556A" w:rsidP="005B0A0E">
      <w:pPr>
        <w:spacing w:before="120" w:after="120" w:line="360" w:lineRule="auto"/>
        <w:ind w:right="335"/>
        <w:jc w:val="both"/>
        <w:rPr>
          <w:rFonts w:ascii="Arial" w:hAnsi="Arial" w:cs="Arial"/>
          <w:b/>
          <w:sz w:val="22"/>
          <w:lang w:val="es-AR"/>
        </w:rPr>
      </w:pPr>
      <w:r>
        <w:rPr>
          <w:rFonts w:ascii="Arial" w:hAnsi="Arial" w:cs="Arial"/>
          <w:sz w:val="22"/>
        </w:rPr>
        <w:t>La presente</w:t>
      </w:r>
      <w:r w:rsidR="00675EE4" w:rsidRPr="005B0A0E">
        <w:rPr>
          <w:rFonts w:ascii="Arial" w:hAnsi="Arial" w:cs="Arial"/>
          <w:sz w:val="22"/>
        </w:rPr>
        <w:t xml:space="preserve"> especificación tiene por objeto definir los requerimientos generales para</w:t>
      </w:r>
      <w:r w:rsidR="004C4D75">
        <w:rPr>
          <w:rFonts w:ascii="Arial" w:hAnsi="Arial" w:cs="Arial"/>
          <w:sz w:val="22"/>
        </w:rPr>
        <w:t xml:space="preserve"> la provisión de </w:t>
      </w:r>
      <w:r w:rsidR="00D52B4C">
        <w:rPr>
          <w:rFonts w:ascii="Arial" w:hAnsi="Arial" w:cs="Arial"/>
          <w:sz w:val="22"/>
        </w:rPr>
        <w:t>revestimiento</w:t>
      </w:r>
      <w:r w:rsidR="0093774A">
        <w:rPr>
          <w:rFonts w:ascii="Arial" w:hAnsi="Arial" w:cs="Arial"/>
          <w:sz w:val="22"/>
        </w:rPr>
        <w:t xml:space="preserve"> externo</w:t>
      </w:r>
      <w:r w:rsidR="00877AF6">
        <w:rPr>
          <w:rFonts w:ascii="Arial" w:hAnsi="Arial" w:cs="Arial"/>
          <w:sz w:val="22"/>
        </w:rPr>
        <w:t xml:space="preserve"> para ducto enterrado de 24” de diámetro</w:t>
      </w:r>
      <w:r w:rsidR="00675EE4" w:rsidRPr="005B0A0E">
        <w:rPr>
          <w:rFonts w:ascii="Arial" w:hAnsi="Arial" w:cs="Arial"/>
          <w:sz w:val="22"/>
        </w:rPr>
        <w:t xml:space="preserve">, </w:t>
      </w:r>
      <w:r w:rsidR="00877AF6">
        <w:rPr>
          <w:rFonts w:ascii="Arial" w:hAnsi="Arial" w:cs="Arial"/>
          <w:sz w:val="22"/>
        </w:rPr>
        <w:t>material a ser utilizado en el tramo de transición (</w:t>
      </w:r>
      <w:r w:rsidR="00D52B4C">
        <w:rPr>
          <w:rFonts w:ascii="Arial" w:hAnsi="Arial" w:cs="Arial"/>
          <w:sz w:val="22"/>
        </w:rPr>
        <w:t>aéreo</w:t>
      </w:r>
      <w:r w:rsidR="00877AF6">
        <w:rPr>
          <w:rFonts w:ascii="Arial" w:hAnsi="Arial" w:cs="Arial"/>
          <w:sz w:val="22"/>
        </w:rPr>
        <w:t>/enterrado) y enterrado (curvatura) del Gasoducto Santa Cruz – Yacuiba,</w:t>
      </w:r>
      <w:r w:rsidR="00937A47">
        <w:rPr>
          <w:rFonts w:ascii="Arial" w:hAnsi="Arial" w:cs="Arial"/>
          <w:sz w:val="22"/>
        </w:rPr>
        <w:t xml:space="preserve"> </w:t>
      </w:r>
      <w:r w:rsidR="00877AF6">
        <w:rPr>
          <w:rFonts w:ascii="Arial" w:hAnsi="Arial" w:cs="Arial"/>
          <w:sz w:val="22"/>
        </w:rPr>
        <w:t>proyecto</w:t>
      </w:r>
      <w:r w:rsidR="00AF0A11">
        <w:rPr>
          <w:rFonts w:ascii="Arial" w:hAnsi="Arial" w:cs="Arial"/>
          <w:sz w:val="22"/>
        </w:rPr>
        <w:t xml:space="preserve"> </w:t>
      </w:r>
      <w:r w:rsidR="00AF0A11" w:rsidRPr="0013543B">
        <w:rPr>
          <w:rFonts w:ascii="Arial" w:hAnsi="Arial" w:cs="Arial"/>
          <w:b/>
          <w:sz w:val="22"/>
        </w:rPr>
        <w:t>“</w:t>
      </w:r>
      <w:r w:rsidR="00877AF6">
        <w:rPr>
          <w:rFonts w:ascii="Arial" w:hAnsi="Arial" w:cs="Arial"/>
          <w:b/>
          <w:sz w:val="22"/>
        </w:rPr>
        <w:t>Ampliación Cruce GSCY – Río Grande</w:t>
      </w:r>
      <w:r w:rsidR="00AF0A11" w:rsidRPr="0013543B">
        <w:rPr>
          <w:rFonts w:ascii="Arial" w:hAnsi="Arial" w:cs="Arial"/>
          <w:b/>
          <w:sz w:val="22"/>
        </w:rPr>
        <w:t>”</w:t>
      </w:r>
      <w:r w:rsidR="004C4D75" w:rsidRPr="0013543B">
        <w:rPr>
          <w:rFonts w:ascii="Arial" w:hAnsi="Arial" w:cs="Arial"/>
          <w:b/>
          <w:sz w:val="22"/>
        </w:rPr>
        <w:t>.</w:t>
      </w:r>
    </w:p>
    <w:p w14:paraId="7BF478D9" w14:textId="77777777" w:rsidR="00EA06D5" w:rsidRPr="005B0A0E" w:rsidRDefault="00431DD7" w:rsidP="00EE3C95">
      <w:pPr>
        <w:pStyle w:val="Ttulo1"/>
        <w:numPr>
          <w:ilvl w:val="0"/>
          <w:numId w:val="3"/>
        </w:numPr>
        <w:spacing w:before="0"/>
        <w:rPr>
          <w:rFonts w:cs="Arial"/>
          <w:sz w:val="22"/>
          <w:szCs w:val="22"/>
        </w:rPr>
      </w:pPr>
      <w:bookmarkStart w:id="2" w:name="_Toc439771361"/>
      <w:bookmarkStart w:id="3" w:name="_Toc221621951"/>
      <w:r w:rsidRPr="005B0A0E">
        <w:rPr>
          <w:rFonts w:cs="Arial"/>
          <w:sz w:val="22"/>
          <w:szCs w:val="22"/>
        </w:rPr>
        <w:t>ALCANCE</w:t>
      </w:r>
      <w:bookmarkEnd w:id="2"/>
      <w:bookmarkEnd w:id="3"/>
    </w:p>
    <w:p w14:paraId="6CCD1623" w14:textId="300929DA" w:rsidR="00431DD7" w:rsidRPr="005B0A0E" w:rsidRDefault="00877AF6" w:rsidP="005B0A0E">
      <w:pPr>
        <w:pStyle w:val="Textoindependiente3"/>
        <w:spacing w:before="120" w:line="360" w:lineRule="auto"/>
        <w:ind w:left="0" w:right="33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El proveedor</w:t>
      </w:r>
      <w:r w:rsidR="00937A47" w:rsidRPr="00937A47">
        <w:rPr>
          <w:rFonts w:ascii="Arial" w:hAnsi="Arial" w:cs="Arial"/>
          <w:sz w:val="22"/>
        </w:rPr>
        <w:t xml:space="preserve"> </w:t>
      </w:r>
      <w:r w:rsidR="00420623">
        <w:rPr>
          <w:rFonts w:ascii="Arial" w:hAnsi="Arial" w:cs="Arial"/>
          <w:sz w:val="22"/>
        </w:rPr>
        <w:t xml:space="preserve">que sea adjudicado, </w:t>
      </w:r>
      <w:r w:rsidR="00937A47" w:rsidRPr="00937A47">
        <w:rPr>
          <w:rFonts w:ascii="Arial" w:hAnsi="Arial" w:cs="Arial"/>
          <w:sz w:val="22"/>
        </w:rPr>
        <w:t>deberá entregar el material solicitado, de acuerdo a los lineamientos establecido</w:t>
      </w:r>
      <w:r>
        <w:rPr>
          <w:rFonts w:ascii="Arial" w:hAnsi="Arial" w:cs="Arial"/>
          <w:sz w:val="22"/>
        </w:rPr>
        <w:t xml:space="preserve">s en el </w:t>
      </w:r>
      <w:r w:rsidR="00420623">
        <w:rPr>
          <w:rFonts w:ascii="Arial" w:hAnsi="Arial" w:cs="Arial"/>
          <w:sz w:val="22"/>
        </w:rPr>
        <w:t xml:space="preserve">presente </w:t>
      </w:r>
      <w:r>
        <w:rPr>
          <w:rFonts w:ascii="Arial" w:hAnsi="Arial" w:cs="Arial"/>
          <w:sz w:val="22"/>
        </w:rPr>
        <w:t>pliego de especificaciones</w:t>
      </w:r>
      <w:r w:rsidR="000E556A">
        <w:rPr>
          <w:rFonts w:ascii="Arial" w:hAnsi="Arial" w:cs="Arial"/>
          <w:sz w:val="22"/>
        </w:rPr>
        <w:t xml:space="preserve"> técnicas</w:t>
      </w:r>
      <w:r w:rsidR="00790329">
        <w:rPr>
          <w:rFonts w:ascii="Arial" w:hAnsi="Arial" w:cs="Arial"/>
          <w:sz w:val="22"/>
        </w:rPr>
        <w:t>, a</w:t>
      </w:r>
      <w:r w:rsidR="00937A47" w:rsidRPr="00937A47">
        <w:rPr>
          <w:rFonts w:ascii="Arial" w:hAnsi="Arial" w:cs="Arial"/>
          <w:sz w:val="22"/>
        </w:rPr>
        <w:t xml:space="preserve">nexos y partes constituyentes, </w:t>
      </w:r>
      <w:r w:rsidR="000E556A">
        <w:rPr>
          <w:rFonts w:ascii="Arial" w:hAnsi="Arial" w:cs="Arial"/>
          <w:sz w:val="22"/>
        </w:rPr>
        <w:t>material listo</w:t>
      </w:r>
      <w:r w:rsidR="00937A47" w:rsidRPr="00937A47">
        <w:rPr>
          <w:rFonts w:ascii="Arial" w:hAnsi="Arial" w:cs="Arial"/>
          <w:sz w:val="22"/>
        </w:rPr>
        <w:t xml:space="preserve"> para ser </w:t>
      </w:r>
      <w:r w:rsidR="000E556A">
        <w:rPr>
          <w:rFonts w:ascii="Arial" w:hAnsi="Arial" w:cs="Arial"/>
          <w:sz w:val="22"/>
        </w:rPr>
        <w:t>utilizado</w:t>
      </w:r>
      <w:r w:rsidR="004C4D75">
        <w:rPr>
          <w:rFonts w:ascii="Arial" w:hAnsi="Arial" w:cs="Arial"/>
          <w:sz w:val="22"/>
        </w:rPr>
        <w:t xml:space="preserve"> </w:t>
      </w:r>
      <w:r w:rsidR="000E556A">
        <w:rPr>
          <w:rFonts w:ascii="Arial" w:hAnsi="Arial" w:cs="Arial"/>
          <w:sz w:val="22"/>
        </w:rPr>
        <w:t>en la obra</w:t>
      </w:r>
      <w:r w:rsidR="00937A47" w:rsidRPr="00937A47">
        <w:rPr>
          <w:rFonts w:ascii="Arial" w:hAnsi="Arial" w:cs="Arial"/>
          <w:sz w:val="22"/>
        </w:rPr>
        <w:t xml:space="preserve">, vale decir sin que contengan observaciones por parte de </w:t>
      </w:r>
      <w:r w:rsidR="006B1C1F">
        <w:rPr>
          <w:rFonts w:ascii="Arial" w:hAnsi="Arial" w:cs="Arial"/>
          <w:sz w:val="22"/>
        </w:rPr>
        <w:t>YPFB Transporte S.A. (en adelante YPFB TR).</w:t>
      </w:r>
    </w:p>
    <w:p w14:paraId="12D73FEB" w14:textId="672259D5" w:rsidR="00F27530" w:rsidRDefault="00F27530" w:rsidP="005B0A0E">
      <w:pPr>
        <w:pStyle w:val="Textoindependiente3"/>
        <w:spacing w:before="120" w:line="360" w:lineRule="auto"/>
        <w:ind w:left="0" w:right="33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La cantidad de </w:t>
      </w:r>
      <w:r w:rsidR="00205A36">
        <w:rPr>
          <w:rFonts w:ascii="Arial" w:hAnsi="Arial" w:cs="Arial"/>
          <w:sz w:val="22"/>
        </w:rPr>
        <w:t>revestimiento</w:t>
      </w:r>
      <w:r w:rsidR="00E7194A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que se requiere adquirir se detalla en </w:t>
      </w:r>
      <w:r w:rsidR="006053C8">
        <w:rPr>
          <w:rFonts w:ascii="Arial" w:hAnsi="Arial" w:cs="Arial"/>
          <w:sz w:val="22"/>
        </w:rPr>
        <w:t xml:space="preserve">el </w:t>
      </w:r>
      <w:r w:rsidR="000E556A">
        <w:rPr>
          <w:rFonts w:ascii="Arial" w:hAnsi="Arial" w:cs="Arial"/>
          <w:sz w:val="22"/>
        </w:rPr>
        <w:t>siguiente cuadro</w:t>
      </w:r>
      <w:r>
        <w:rPr>
          <w:rFonts w:ascii="Arial" w:hAnsi="Arial" w:cs="Arial"/>
          <w:sz w:val="22"/>
        </w:rPr>
        <w:t>:</w:t>
      </w:r>
    </w:p>
    <w:p w14:paraId="75538DB4" w14:textId="1F9F2E74" w:rsidR="009F5AA9" w:rsidRDefault="000E556A" w:rsidP="00ED3655">
      <w:pPr>
        <w:pStyle w:val="Textoindependiente3"/>
        <w:spacing w:before="120" w:line="360" w:lineRule="auto"/>
        <w:ind w:left="0" w:right="335"/>
        <w:jc w:val="center"/>
        <w:rPr>
          <w:rFonts w:ascii="Arial" w:hAnsi="Arial" w:cs="Arial"/>
          <w:b/>
          <w:i/>
          <w:sz w:val="22"/>
        </w:rPr>
      </w:pPr>
      <w:r>
        <w:rPr>
          <w:rFonts w:ascii="Arial" w:hAnsi="Arial" w:cs="Arial"/>
          <w:b/>
          <w:i/>
          <w:sz w:val="22"/>
        </w:rPr>
        <w:t>Cuadro #</w:t>
      </w:r>
      <w:r w:rsidR="006053C8" w:rsidRPr="006053C8">
        <w:rPr>
          <w:rFonts w:ascii="Arial" w:hAnsi="Arial" w:cs="Arial"/>
          <w:b/>
          <w:i/>
          <w:sz w:val="22"/>
        </w:rPr>
        <w:t xml:space="preserve"> 1. </w:t>
      </w:r>
      <w:r w:rsidR="004C4D75">
        <w:rPr>
          <w:rFonts w:ascii="Arial" w:hAnsi="Arial" w:cs="Arial"/>
          <w:b/>
          <w:i/>
          <w:sz w:val="22"/>
        </w:rPr>
        <w:t xml:space="preserve">Cantidad </w:t>
      </w:r>
      <w:r w:rsidR="00E7194A">
        <w:rPr>
          <w:rFonts w:ascii="Arial" w:hAnsi="Arial" w:cs="Arial"/>
          <w:b/>
          <w:i/>
          <w:sz w:val="22"/>
        </w:rPr>
        <w:t xml:space="preserve">requerida </w:t>
      </w:r>
      <w:r w:rsidR="004C4D75">
        <w:rPr>
          <w:rFonts w:ascii="Arial" w:hAnsi="Arial" w:cs="Arial"/>
          <w:b/>
          <w:i/>
          <w:sz w:val="22"/>
        </w:rPr>
        <w:t xml:space="preserve">de </w:t>
      </w:r>
      <w:r w:rsidR="00D52B4C">
        <w:rPr>
          <w:rFonts w:ascii="Arial" w:hAnsi="Arial" w:cs="Arial"/>
          <w:b/>
          <w:i/>
          <w:sz w:val="22"/>
        </w:rPr>
        <w:t>revesti</w:t>
      </w:r>
      <w:r w:rsidR="00420623">
        <w:rPr>
          <w:rFonts w:ascii="Arial" w:hAnsi="Arial" w:cs="Arial"/>
          <w:b/>
          <w:i/>
          <w:sz w:val="22"/>
        </w:rPr>
        <w:t>miento</w:t>
      </w:r>
    </w:p>
    <w:p w14:paraId="59F4440C" w14:textId="7CD67C3F" w:rsidR="00483F3D" w:rsidRDefault="001C5AF7" w:rsidP="00D73A06">
      <w:pPr>
        <w:pStyle w:val="Textoindependiente3"/>
        <w:spacing w:before="120" w:line="360" w:lineRule="auto"/>
        <w:ind w:left="0" w:right="335"/>
        <w:jc w:val="center"/>
        <w:rPr>
          <w:rFonts w:ascii="Arial" w:hAnsi="Arial" w:cs="Arial"/>
          <w:sz w:val="22"/>
        </w:rPr>
      </w:pPr>
      <w:r w:rsidRPr="001C5AF7">
        <w:rPr>
          <w:noProof/>
          <w:lang w:val="es-BO" w:eastAsia="es-BO"/>
        </w:rPr>
        <w:drawing>
          <wp:inline distT="0" distB="0" distL="0" distR="0" wp14:anchorId="084EB1AF" wp14:editId="41682DB9">
            <wp:extent cx="5613400" cy="1428555"/>
            <wp:effectExtent l="0" t="0" r="6350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142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CF632" w14:textId="28EA7FC7" w:rsidR="00431DD7" w:rsidRDefault="00EB77AD" w:rsidP="00EE3C95">
      <w:pPr>
        <w:pStyle w:val="Textoindependiente3"/>
        <w:numPr>
          <w:ilvl w:val="1"/>
          <w:numId w:val="3"/>
        </w:numPr>
        <w:spacing w:before="120" w:line="360" w:lineRule="auto"/>
        <w:ind w:right="335"/>
        <w:rPr>
          <w:rFonts w:ascii="Arial" w:hAnsi="Arial" w:cs="Arial"/>
          <w:sz w:val="22"/>
        </w:rPr>
      </w:pPr>
      <w:r w:rsidRPr="00EB77AD">
        <w:rPr>
          <w:rFonts w:ascii="Arial" w:hAnsi="Arial" w:cs="Arial"/>
          <w:sz w:val="22"/>
        </w:rPr>
        <w:t>El alcance de la provisi</w:t>
      </w:r>
      <w:r w:rsidR="0003567A">
        <w:rPr>
          <w:rFonts w:ascii="Arial" w:hAnsi="Arial" w:cs="Arial"/>
          <w:sz w:val="22"/>
        </w:rPr>
        <w:t xml:space="preserve">ón incluye los requerimientos </w:t>
      </w:r>
      <w:r w:rsidR="00483F3D">
        <w:rPr>
          <w:rFonts w:ascii="Arial" w:hAnsi="Arial" w:cs="Arial"/>
          <w:sz w:val="22"/>
        </w:rPr>
        <w:t>siguientes</w:t>
      </w:r>
      <w:r w:rsidRPr="00EB77AD">
        <w:rPr>
          <w:rFonts w:ascii="Arial" w:hAnsi="Arial" w:cs="Arial"/>
          <w:sz w:val="22"/>
        </w:rPr>
        <w:t>:</w:t>
      </w:r>
    </w:p>
    <w:p w14:paraId="5E9BB561" w14:textId="77777777" w:rsidR="00483F3D" w:rsidRPr="00205A36" w:rsidRDefault="00483F3D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>Ficha técnica del material</w:t>
      </w:r>
    </w:p>
    <w:p w14:paraId="168A2415" w14:textId="77777777" w:rsidR="00483F3D" w:rsidRPr="00205A36" w:rsidRDefault="00483F3D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>Certificados de calidad del material</w:t>
      </w:r>
    </w:p>
    <w:p w14:paraId="4C96E4F0" w14:textId="47ABAE0C" w:rsidR="00483F3D" w:rsidRDefault="00483F3D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>Hoja de datos de seguridad del producto.</w:t>
      </w:r>
    </w:p>
    <w:p w14:paraId="2040DBAD" w14:textId="77777777" w:rsidR="00205A36" w:rsidRPr="00205A36" w:rsidRDefault="00205A36" w:rsidP="00205A36">
      <w:pPr>
        <w:pStyle w:val="Prrafodelista"/>
        <w:ind w:left="785"/>
        <w:rPr>
          <w:rFonts w:ascii="Arial" w:hAnsi="Arial" w:cs="Arial"/>
          <w:bCs/>
          <w:sz w:val="22"/>
          <w:szCs w:val="22"/>
        </w:rPr>
      </w:pPr>
    </w:p>
    <w:p w14:paraId="4FB6546D" w14:textId="48BD062D" w:rsidR="00483F3D" w:rsidRDefault="00483F3D" w:rsidP="00483F3D">
      <w:pPr>
        <w:pStyle w:val="Textoindependiente3"/>
        <w:spacing w:before="120" w:after="0" w:line="360" w:lineRule="auto"/>
        <w:ind w:left="360" w:right="33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Documentación a ser entregada al momento de la entrega del material en </w:t>
      </w:r>
      <w:r w:rsidR="00D52B4C">
        <w:rPr>
          <w:rFonts w:ascii="Arial" w:hAnsi="Arial" w:cs="Arial"/>
          <w:sz w:val="22"/>
        </w:rPr>
        <w:t>almacén</w:t>
      </w:r>
      <w:r>
        <w:rPr>
          <w:rFonts w:ascii="Arial" w:hAnsi="Arial" w:cs="Arial"/>
          <w:sz w:val="22"/>
        </w:rPr>
        <w:t xml:space="preserve"> y conformidad de la misma.</w:t>
      </w:r>
    </w:p>
    <w:p w14:paraId="0170743E" w14:textId="397814EB" w:rsidR="00690C37" w:rsidRPr="00483F3D" w:rsidRDefault="00690C37" w:rsidP="00483F3D">
      <w:pPr>
        <w:pStyle w:val="Textoindependiente3"/>
        <w:spacing w:before="120" w:line="360" w:lineRule="auto"/>
        <w:ind w:left="360" w:right="335"/>
        <w:rPr>
          <w:rFonts w:ascii="Arial" w:hAnsi="Arial" w:cs="Arial"/>
          <w:sz w:val="22"/>
        </w:rPr>
      </w:pPr>
      <w:r w:rsidRPr="00483F3D">
        <w:rPr>
          <w:rFonts w:ascii="Arial" w:hAnsi="Arial" w:cs="Arial"/>
          <w:sz w:val="22"/>
        </w:rPr>
        <w:t xml:space="preserve">Debe aclararse que esta lista es solo de manera enunciativa más no limitativa. </w:t>
      </w:r>
    </w:p>
    <w:p w14:paraId="5A7045BC" w14:textId="64FFB2D7" w:rsidR="00745F78" w:rsidRPr="00205A36" w:rsidRDefault="00483F3D" w:rsidP="00745F78">
      <w:pPr>
        <w:pStyle w:val="Textoindependiente3"/>
        <w:numPr>
          <w:ilvl w:val="1"/>
          <w:numId w:val="3"/>
        </w:numPr>
        <w:spacing w:before="120" w:line="360" w:lineRule="auto"/>
        <w:ind w:right="33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El t</w:t>
      </w:r>
      <w:r w:rsidR="00E348B3">
        <w:rPr>
          <w:rFonts w:ascii="Arial" w:hAnsi="Arial" w:cs="Arial"/>
          <w:sz w:val="22"/>
        </w:rPr>
        <w:t>ransporte de los materiales desde</w:t>
      </w:r>
      <w:r w:rsidR="00690C37">
        <w:rPr>
          <w:rFonts w:ascii="Arial" w:hAnsi="Arial" w:cs="Arial"/>
          <w:sz w:val="22"/>
        </w:rPr>
        <w:t xml:space="preserve"> </w:t>
      </w:r>
      <w:r w:rsidR="00420623">
        <w:rPr>
          <w:rFonts w:ascii="Arial" w:hAnsi="Arial" w:cs="Arial"/>
          <w:sz w:val="22"/>
        </w:rPr>
        <w:t>almacenes del proveedor</w:t>
      </w:r>
      <w:r w:rsidR="00E348B3">
        <w:rPr>
          <w:rFonts w:ascii="Arial" w:hAnsi="Arial" w:cs="Arial"/>
          <w:sz w:val="22"/>
        </w:rPr>
        <w:t xml:space="preserve"> hasta almacenes de YPFB TR (</w:t>
      </w:r>
      <w:r w:rsidR="00690C37">
        <w:rPr>
          <w:rFonts w:ascii="Arial" w:hAnsi="Arial" w:cs="Arial"/>
          <w:sz w:val="22"/>
        </w:rPr>
        <w:t>Santa Cruz de la Sierra</w:t>
      </w:r>
      <w:r w:rsidR="00E348B3">
        <w:rPr>
          <w:rFonts w:ascii="Arial" w:hAnsi="Arial" w:cs="Arial"/>
          <w:sz w:val="22"/>
        </w:rPr>
        <w:t>), además de la</w:t>
      </w:r>
      <w:r>
        <w:rPr>
          <w:rFonts w:ascii="Arial" w:hAnsi="Arial" w:cs="Arial"/>
          <w:sz w:val="22"/>
        </w:rPr>
        <w:t xml:space="preserve"> carga y</w:t>
      </w:r>
      <w:r w:rsidR="00E348B3">
        <w:rPr>
          <w:rFonts w:ascii="Arial" w:hAnsi="Arial" w:cs="Arial"/>
          <w:sz w:val="22"/>
        </w:rPr>
        <w:t xml:space="preserve"> descarga de los mismos.</w:t>
      </w:r>
    </w:p>
    <w:p w14:paraId="3479A8D6" w14:textId="72B887E7" w:rsidR="00EE0CCF" w:rsidRDefault="00134E8B" w:rsidP="00EE3C95">
      <w:pPr>
        <w:pStyle w:val="Ttulo1"/>
        <w:numPr>
          <w:ilvl w:val="0"/>
          <w:numId w:val="3"/>
        </w:numPr>
        <w:spacing w:before="0"/>
        <w:rPr>
          <w:rFonts w:cs="Arial"/>
          <w:sz w:val="22"/>
          <w:szCs w:val="22"/>
        </w:rPr>
      </w:pPr>
      <w:bookmarkStart w:id="4" w:name="_Toc439771362"/>
      <w:bookmarkStart w:id="5" w:name="_Toc221621952"/>
      <w:r w:rsidRPr="005B0A0E">
        <w:rPr>
          <w:rFonts w:cs="Arial"/>
          <w:sz w:val="22"/>
          <w:szCs w:val="22"/>
        </w:rPr>
        <w:t>NORMAS Y ESTANDARES DE REFERENCIA</w:t>
      </w:r>
      <w:bookmarkEnd w:id="4"/>
      <w:bookmarkEnd w:id="5"/>
    </w:p>
    <w:p w14:paraId="1622ACB3" w14:textId="63A0527E" w:rsidR="00B21E38" w:rsidRDefault="00483F3D" w:rsidP="00B21E38">
      <w:pPr>
        <w:spacing w:before="120" w:after="120" w:line="360" w:lineRule="auto"/>
        <w:ind w:right="335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 continuación, se</w:t>
      </w:r>
      <w:r w:rsidR="00B21E38">
        <w:rPr>
          <w:rFonts w:ascii="Arial" w:hAnsi="Arial" w:cs="Arial"/>
          <w:sz w:val="22"/>
        </w:rPr>
        <w:t xml:space="preserve"> </w:t>
      </w:r>
      <w:r w:rsidR="0073508E">
        <w:rPr>
          <w:rFonts w:ascii="Arial" w:hAnsi="Arial" w:cs="Arial"/>
          <w:sz w:val="22"/>
        </w:rPr>
        <w:t xml:space="preserve">menciona las normas aplicables para la fabricación </w:t>
      </w:r>
      <w:r w:rsidR="00420623">
        <w:rPr>
          <w:rFonts w:ascii="Arial" w:hAnsi="Arial" w:cs="Arial"/>
          <w:sz w:val="22"/>
        </w:rPr>
        <w:t>del re</w:t>
      </w:r>
      <w:r w:rsidR="0073508E">
        <w:rPr>
          <w:rFonts w:ascii="Arial" w:hAnsi="Arial" w:cs="Arial"/>
          <w:sz w:val="22"/>
        </w:rPr>
        <w:t>vestimiento</w:t>
      </w:r>
      <w:r w:rsidR="00420623">
        <w:rPr>
          <w:rFonts w:ascii="Arial" w:hAnsi="Arial" w:cs="Arial"/>
          <w:sz w:val="22"/>
        </w:rPr>
        <w:t>.</w:t>
      </w:r>
    </w:p>
    <w:p w14:paraId="02735C3A" w14:textId="3EEC1239" w:rsidR="006A34D5" w:rsidRDefault="006A34D5" w:rsidP="00EE3C95">
      <w:pPr>
        <w:pStyle w:val="Ttulo2"/>
        <w:numPr>
          <w:ilvl w:val="1"/>
          <w:numId w:val="3"/>
        </w:numPr>
        <w:rPr>
          <w:rFonts w:cs="Arial"/>
          <w:i w:val="0"/>
          <w:sz w:val="22"/>
          <w:szCs w:val="22"/>
        </w:rPr>
      </w:pPr>
      <w:bookmarkStart w:id="6" w:name="_Toc439771365"/>
      <w:bookmarkStart w:id="7" w:name="_Toc221621953"/>
      <w:r w:rsidRPr="005B0A0E">
        <w:rPr>
          <w:rFonts w:cs="Arial"/>
          <w:i w:val="0"/>
          <w:sz w:val="22"/>
          <w:szCs w:val="22"/>
        </w:rPr>
        <w:lastRenderedPageBreak/>
        <w:t>Normas Internacionales</w:t>
      </w:r>
      <w:bookmarkEnd w:id="6"/>
      <w:bookmarkEnd w:id="7"/>
    </w:p>
    <w:p w14:paraId="0183F572" w14:textId="77777777" w:rsidR="00D73A06" w:rsidRPr="00D73A06" w:rsidRDefault="00D73A06" w:rsidP="00D73A06"/>
    <w:p w14:paraId="1EA5C6F5" w14:textId="47848FD1" w:rsidR="00942E3C" w:rsidRPr="00A072DC" w:rsidRDefault="00A072DC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CSA Z245.3</w:t>
      </w:r>
      <w:r w:rsidR="00033A3E" w:rsidRPr="00C6104A">
        <w:rPr>
          <w:rFonts w:ascii="Arial" w:hAnsi="Arial" w:cs="Arial"/>
          <w:b/>
          <w:bCs/>
          <w:sz w:val="22"/>
          <w:lang w:val="en-US"/>
        </w:rPr>
        <w:t>0</w:t>
      </w:r>
      <w:r w:rsidRPr="00A072DC">
        <w:rPr>
          <w:rFonts w:ascii="Arial" w:hAnsi="Arial" w:cs="Arial"/>
          <w:bCs/>
          <w:sz w:val="22"/>
          <w:lang w:val="en-US"/>
        </w:rPr>
        <w:t xml:space="preserve"> </w:t>
      </w:r>
      <w:r w:rsidR="00D95464">
        <w:rPr>
          <w:rFonts w:ascii="Arial" w:hAnsi="Arial" w:cs="Arial"/>
          <w:bCs/>
          <w:sz w:val="22"/>
          <w:lang w:val="en-US"/>
        </w:rPr>
        <w:t xml:space="preserve">– </w:t>
      </w:r>
      <w:r w:rsidR="00C6104A" w:rsidRPr="00C6104A">
        <w:rPr>
          <w:rFonts w:ascii="Arial" w:hAnsi="Arial" w:cs="Arial"/>
          <w:bCs/>
          <w:sz w:val="22"/>
        </w:rPr>
        <w:t>Recubrimientos externos aplicados en campo para sistemas de tuberías de acero" (Field-applied external coatings for steel pipeline systems)</w:t>
      </w:r>
      <w:r w:rsidR="00C6104A">
        <w:rPr>
          <w:rFonts w:ascii="Arial" w:hAnsi="Arial" w:cs="Arial"/>
          <w:bCs/>
          <w:sz w:val="22"/>
        </w:rPr>
        <w:t>.</w:t>
      </w:r>
    </w:p>
    <w:p w14:paraId="6E0AE16C" w14:textId="77777777" w:rsidR="00D95464" w:rsidRPr="00D95464" w:rsidRDefault="00A072DC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NACE 0109:2019</w:t>
      </w:r>
      <w:r w:rsidR="009D48E8" w:rsidRPr="00D95464">
        <w:rPr>
          <w:rFonts w:ascii="Arial" w:hAnsi="Arial" w:cs="Arial"/>
          <w:bCs/>
          <w:sz w:val="22"/>
          <w:lang w:val="en-US"/>
        </w:rPr>
        <w:t xml:space="preserve"> – </w:t>
      </w:r>
      <w:r w:rsidR="00D95464" w:rsidRPr="00D95464">
        <w:rPr>
          <w:rFonts w:ascii="Arial" w:hAnsi="Arial" w:cs="Arial"/>
          <w:bCs/>
          <w:sz w:val="22"/>
        </w:rPr>
        <w:t xml:space="preserve">Application of Tape </w:t>
      </w:r>
      <w:r w:rsidR="00D95464">
        <w:rPr>
          <w:rFonts w:ascii="Arial" w:hAnsi="Arial" w:cs="Arial"/>
          <w:bCs/>
          <w:sz w:val="22"/>
        </w:rPr>
        <w:t xml:space="preserve">Coatings for External Corrosion </w:t>
      </w:r>
      <w:r w:rsidR="00D95464" w:rsidRPr="00D95464">
        <w:rPr>
          <w:rFonts w:ascii="Arial" w:hAnsi="Arial" w:cs="Arial"/>
          <w:bCs/>
          <w:sz w:val="22"/>
        </w:rPr>
        <w:t>Protection of Buried Metal Pipelines</w:t>
      </w:r>
    </w:p>
    <w:p w14:paraId="712A5337" w14:textId="6567C320" w:rsidR="00B72335" w:rsidRPr="00C6104A" w:rsidRDefault="00A072DC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ISO 21809-3:2016</w:t>
      </w:r>
      <w:r w:rsidR="00D95464">
        <w:rPr>
          <w:rFonts w:ascii="Arial" w:hAnsi="Arial" w:cs="Arial"/>
          <w:bCs/>
          <w:sz w:val="22"/>
          <w:lang w:val="en-US"/>
        </w:rPr>
        <w:t xml:space="preserve"> – </w:t>
      </w:r>
      <w:r w:rsidR="00D95464" w:rsidRPr="00D95464">
        <w:rPr>
          <w:rFonts w:ascii="Arial" w:hAnsi="Arial" w:cs="Arial"/>
          <w:bCs/>
          <w:sz w:val="22"/>
          <w:lang w:val="en-US"/>
        </w:rPr>
        <w:t>Recubrimientos externos para tuberías enterradas o sumergidas utilizadas en sistemas de transporte por tuberías</w:t>
      </w:r>
      <w:r w:rsidR="00C6104A">
        <w:rPr>
          <w:rFonts w:ascii="Arial" w:hAnsi="Arial" w:cs="Arial"/>
          <w:bCs/>
          <w:sz w:val="22"/>
          <w:lang w:val="en-US"/>
        </w:rPr>
        <w:t xml:space="preserve">; </w:t>
      </w:r>
      <w:r w:rsidR="00C6104A" w:rsidRPr="00C6104A">
        <w:rPr>
          <w:rFonts w:ascii="Arial" w:hAnsi="Arial" w:cs="Arial"/>
          <w:bCs/>
          <w:sz w:val="22"/>
          <w:lang w:val="en-US"/>
        </w:rPr>
        <w:t>Parte 3: Re</w:t>
      </w:r>
      <w:r w:rsidR="00EA4125">
        <w:rPr>
          <w:rFonts w:ascii="Arial" w:hAnsi="Arial" w:cs="Arial"/>
          <w:bCs/>
          <w:sz w:val="22"/>
          <w:lang w:val="en-US"/>
        </w:rPr>
        <w:t>cubrimientos de juntas de campo</w:t>
      </w:r>
    </w:p>
    <w:p w14:paraId="23000B33" w14:textId="7B88639B" w:rsidR="00C6104A" w:rsidRPr="00C6104A" w:rsidRDefault="00C6104A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ISO 1183-1:2019</w:t>
      </w:r>
      <w:r w:rsidR="00B107CB" w:rsidRPr="00C6104A">
        <w:rPr>
          <w:rFonts w:ascii="Arial" w:hAnsi="Arial" w:cs="Arial"/>
          <w:bCs/>
          <w:sz w:val="22"/>
          <w:lang w:val="en-US"/>
        </w:rPr>
        <w:t xml:space="preserve"> </w:t>
      </w:r>
      <w:r w:rsidR="00A072DC" w:rsidRPr="00C6104A">
        <w:rPr>
          <w:rFonts w:ascii="Arial" w:hAnsi="Arial" w:cs="Arial"/>
          <w:bCs/>
          <w:sz w:val="22"/>
          <w:lang w:val="en-US"/>
        </w:rPr>
        <w:t>–</w:t>
      </w:r>
      <w:r w:rsidR="00B107CB" w:rsidRPr="00C6104A">
        <w:rPr>
          <w:rFonts w:ascii="Arial" w:hAnsi="Arial" w:cs="Arial"/>
          <w:bCs/>
          <w:sz w:val="22"/>
          <w:lang w:val="en-US"/>
        </w:rPr>
        <w:t xml:space="preserve"> </w:t>
      </w:r>
      <w:r w:rsidR="00D52B4C">
        <w:rPr>
          <w:rFonts w:ascii="Arial" w:hAnsi="Arial" w:cs="Arial"/>
          <w:bCs/>
          <w:sz w:val="22"/>
          <w:lang w:val="en-US"/>
        </w:rPr>
        <w:t>Plásticos – M</w:t>
      </w:r>
      <w:r w:rsidRPr="00C6104A">
        <w:rPr>
          <w:rFonts w:ascii="Arial" w:hAnsi="Arial" w:cs="Arial"/>
          <w:bCs/>
          <w:sz w:val="22"/>
          <w:lang w:val="en-US"/>
        </w:rPr>
        <w:t>étodos</w:t>
      </w:r>
      <w:r w:rsidR="00D52B4C">
        <w:rPr>
          <w:rFonts w:ascii="Arial" w:hAnsi="Arial" w:cs="Arial"/>
          <w:bCs/>
          <w:sz w:val="22"/>
          <w:lang w:val="en-US"/>
        </w:rPr>
        <w:t xml:space="preserve"> </w:t>
      </w:r>
      <w:r w:rsidRPr="00C6104A">
        <w:rPr>
          <w:rFonts w:ascii="Arial" w:hAnsi="Arial" w:cs="Arial"/>
          <w:bCs/>
          <w:sz w:val="22"/>
          <w:lang w:val="en-US"/>
        </w:rPr>
        <w:t>para determinar la densidad de plásticos no celulares</w:t>
      </w:r>
      <w:r w:rsidR="00D52B4C">
        <w:rPr>
          <w:rFonts w:ascii="Arial" w:hAnsi="Arial" w:cs="Arial"/>
          <w:bCs/>
          <w:sz w:val="22"/>
          <w:lang w:val="en-US"/>
        </w:rPr>
        <w:t xml:space="preserve">; </w:t>
      </w:r>
      <w:r w:rsidRPr="00C6104A">
        <w:rPr>
          <w:rFonts w:ascii="Arial" w:hAnsi="Arial" w:cs="Arial"/>
          <w:bCs/>
          <w:sz w:val="22"/>
          <w:lang w:val="en-US"/>
        </w:rPr>
        <w:t>Parte 1: Método de inmersión, método del picnómetro líquido y método de titulación</w:t>
      </w:r>
    </w:p>
    <w:p w14:paraId="0207EC57" w14:textId="57361944" w:rsidR="00A072DC" w:rsidRPr="009D56C9" w:rsidRDefault="00A072DC" w:rsidP="00EE3C95">
      <w:pPr>
        <w:pStyle w:val="Textoindependiente3"/>
        <w:widowControl/>
        <w:numPr>
          <w:ilvl w:val="0"/>
          <w:numId w:val="8"/>
        </w:numPr>
        <w:spacing w:before="120" w:line="360" w:lineRule="auto"/>
        <w:ind w:right="335"/>
        <w:rPr>
          <w:rFonts w:ascii="Arial" w:hAnsi="Arial" w:cs="Arial"/>
          <w:bCs/>
          <w:sz w:val="22"/>
          <w:lang w:val="en-US"/>
        </w:rPr>
      </w:pPr>
      <w:r w:rsidRPr="00C6104A">
        <w:rPr>
          <w:rFonts w:ascii="Arial" w:hAnsi="Arial" w:cs="Arial"/>
          <w:b/>
          <w:bCs/>
          <w:sz w:val="22"/>
          <w:lang w:val="en-US"/>
        </w:rPr>
        <w:t>ISO 11357-2</w:t>
      </w:r>
      <w:r w:rsidR="00D95464" w:rsidRPr="00C6104A">
        <w:rPr>
          <w:rFonts w:ascii="Arial" w:hAnsi="Arial" w:cs="Arial"/>
          <w:b/>
          <w:bCs/>
          <w:sz w:val="22"/>
          <w:lang w:val="en-US"/>
        </w:rPr>
        <w:t>:2020</w:t>
      </w:r>
      <w:r w:rsidR="00D95464" w:rsidRPr="00C6104A">
        <w:rPr>
          <w:rFonts w:ascii="Arial" w:hAnsi="Arial" w:cs="Arial"/>
          <w:bCs/>
          <w:sz w:val="22"/>
          <w:lang w:val="en-US"/>
        </w:rPr>
        <w:t xml:space="preserve"> - </w:t>
      </w:r>
      <w:r w:rsidR="00D95464" w:rsidRPr="00C6104A">
        <w:rPr>
          <w:rFonts w:ascii="Arial" w:hAnsi="Arial" w:cs="Arial"/>
          <w:bCs/>
          <w:sz w:val="22"/>
        </w:rPr>
        <w:t>Plásticos — Calorimetría diferencial de barrido (DSC)</w:t>
      </w:r>
      <w:r w:rsidR="00C6104A" w:rsidRPr="00C6104A">
        <w:rPr>
          <w:rFonts w:ascii="Arial" w:hAnsi="Arial" w:cs="Arial"/>
          <w:bCs/>
          <w:sz w:val="22"/>
        </w:rPr>
        <w:t xml:space="preserve">; Parte 2: </w:t>
      </w:r>
      <w:r w:rsidR="00D95464" w:rsidRPr="00C6104A">
        <w:rPr>
          <w:rFonts w:ascii="Arial" w:hAnsi="Arial" w:cs="Arial"/>
          <w:bCs/>
          <w:sz w:val="22"/>
        </w:rPr>
        <w:t>Determinación de la temperatura de transición vítrea y la altura del escalón</w:t>
      </w:r>
    </w:p>
    <w:p w14:paraId="61312B54" w14:textId="00DA01C7" w:rsidR="00060C50" w:rsidRPr="005B0A0E" w:rsidRDefault="00942E3C" w:rsidP="00EE3C95">
      <w:pPr>
        <w:pStyle w:val="Ttulo1"/>
        <w:numPr>
          <w:ilvl w:val="0"/>
          <w:numId w:val="3"/>
        </w:numPr>
        <w:ind w:left="357" w:hanging="357"/>
        <w:rPr>
          <w:rFonts w:cs="Arial"/>
          <w:sz w:val="22"/>
          <w:szCs w:val="22"/>
        </w:rPr>
      </w:pPr>
      <w:bookmarkStart w:id="8" w:name="_Toc439771366"/>
      <w:bookmarkStart w:id="9" w:name="_Toc221621954"/>
      <w:r w:rsidRPr="005B0A0E">
        <w:rPr>
          <w:rFonts w:cs="Arial"/>
          <w:sz w:val="22"/>
          <w:szCs w:val="22"/>
        </w:rPr>
        <w:t xml:space="preserve">REQUERIMIENTOS </w:t>
      </w:r>
      <w:r w:rsidR="007110D9">
        <w:rPr>
          <w:rFonts w:cs="Arial"/>
          <w:sz w:val="22"/>
          <w:szCs w:val="22"/>
        </w:rPr>
        <w:t>D</w:t>
      </w:r>
      <w:bookmarkEnd w:id="8"/>
      <w:r w:rsidR="00275FB7">
        <w:rPr>
          <w:rFonts w:cs="Arial"/>
          <w:sz w:val="22"/>
          <w:szCs w:val="22"/>
        </w:rPr>
        <w:t>EL REVESTIMIENTO</w:t>
      </w:r>
      <w:bookmarkEnd w:id="9"/>
    </w:p>
    <w:p w14:paraId="18379BD9" w14:textId="2C2F68C0" w:rsidR="00484956" w:rsidRDefault="00420623" w:rsidP="00263568">
      <w:pPr>
        <w:spacing w:before="120" w:after="120" w:line="360" w:lineRule="auto"/>
        <w:ind w:right="335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El</w:t>
      </w:r>
      <w:r w:rsidR="00484956" w:rsidRPr="00263568">
        <w:rPr>
          <w:rFonts w:ascii="Arial" w:hAnsi="Arial" w:cs="Arial"/>
          <w:sz w:val="22"/>
        </w:rPr>
        <w:t xml:space="preserve"> </w:t>
      </w:r>
      <w:r w:rsidR="00EE3C95">
        <w:rPr>
          <w:rFonts w:ascii="Arial" w:hAnsi="Arial" w:cs="Arial"/>
          <w:sz w:val="22"/>
        </w:rPr>
        <w:t>revestimiento</w:t>
      </w:r>
      <w:r w:rsidR="00EA4125">
        <w:rPr>
          <w:rFonts w:ascii="Arial" w:hAnsi="Arial" w:cs="Arial"/>
          <w:sz w:val="22"/>
        </w:rPr>
        <w:t xml:space="preserve"> </w:t>
      </w:r>
      <w:r w:rsidR="00484956" w:rsidRPr="00263568">
        <w:rPr>
          <w:rFonts w:ascii="Arial" w:hAnsi="Arial" w:cs="Arial"/>
          <w:sz w:val="22"/>
        </w:rPr>
        <w:t xml:space="preserve">deberá cumplir </w:t>
      </w:r>
      <w:r w:rsidR="00EE3C95">
        <w:rPr>
          <w:rFonts w:ascii="Arial" w:hAnsi="Arial" w:cs="Arial"/>
          <w:sz w:val="22"/>
        </w:rPr>
        <w:t xml:space="preserve">con </w:t>
      </w:r>
      <w:r w:rsidR="00484956" w:rsidRPr="00263568">
        <w:rPr>
          <w:rFonts w:ascii="Arial" w:hAnsi="Arial" w:cs="Arial"/>
          <w:sz w:val="22"/>
        </w:rPr>
        <w:t xml:space="preserve">los requerimientos </w:t>
      </w:r>
      <w:r w:rsidR="008F06F1">
        <w:rPr>
          <w:rFonts w:ascii="Arial" w:hAnsi="Arial" w:cs="Arial"/>
          <w:sz w:val="22"/>
        </w:rPr>
        <w:t>es</w:t>
      </w:r>
      <w:r w:rsidR="00B5491A">
        <w:rPr>
          <w:rFonts w:ascii="Arial" w:hAnsi="Arial" w:cs="Arial"/>
          <w:sz w:val="22"/>
        </w:rPr>
        <w:t>tablecidos en la norma</w:t>
      </w:r>
      <w:r w:rsidR="00EE3C95">
        <w:rPr>
          <w:rFonts w:ascii="Arial" w:hAnsi="Arial" w:cs="Arial"/>
          <w:sz w:val="22"/>
        </w:rPr>
        <w:t xml:space="preserve"> canadiense</w:t>
      </w:r>
      <w:r w:rsidR="00B5491A">
        <w:rPr>
          <w:rFonts w:ascii="Arial" w:hAnsi="Arial" w:cs="Arial"/>
          <w:sz w:val="22"/>
        </w:rPr>
        <w:t xml:space="preserve"> </w:t>
      </w:r>
      <w:r w:rsidR="00163806" w:rsidRPr="00EA4125">
        <w:rPr>
          <w:rFonts w:ascii="Arial" w:hAnsi="Arial" w:cs="Arial"/>
          <w:sz w:val="22"/>
        </w:rPr>
        <w:t>Z245.30</w:t>
      </w:r>
      <w:r w:rsidR="00EE3C95">
        <w:rPr>
          <w:rFonts w:ascii="Arial" w:hAnsi="Arial" w:cs="Arial"/>
          <w:sz w:val="22"/>
        </w:rPr>
        <w:t xml:space="preserve"> </w:t>
      </w:r>
      <w:r w:rsidR="00D52B4C">
        <w:rPr>
          <w:rFonts w:ascii="Arial" w:hAnsi="Arial" w:cs="Arial"/>
          <w:sz w:val="22"/>
        </w:rPr>
        <w:t>para r</w:t>
      </w:r>
      <w:r w:rsidR="0073508E">
        <w:rPr>
          <w:rFonts w:ascii="Arial" w:hAnsi="Arial" w:cs="Arial"/>
          <w:bCs/>
          <w:sz w:val="22"/>
        </w:rPr>
        <w:t>evesti</w:t>
      </w:r>
      <w:r w:rsidR="00EE3C95" w:rsidRPr="00C6104A">
        <w:rPr>
          <w:rFonts w:ascii="Arial" w:hAnsi="Arial" w:cs="Arial"/>
          <w:bCs/>
          <w:sz w:val="22"/>
        </w:rPr>
        <w:t>mientos externos aplicados en campo para sistemas de tuberías de acero</w:t>
      </w:r>
      <w:r w:rsidR="00484956" w:rsidRPr="00263568">
        <w:rPr>
          <w:rFonts w:ascii="Arial" w:hAnsi="Arial" w:cs="Arial"/>
          <w:sz w:val="22"/>
        </w:rPr>
        <w:t>:</w:t>
      </w:r>
    </w:p>
    <w:p w14:paraId="2DBF501F" w14:textId="5981D741" w:rsidR="003F6882" w:rsidRPr="00484956" w:rsidRDefault="008F06F1" w:rsidP="0032265D">
      <w:pPr>
        <w:pStyle w:val="Ttulo2"/>
        <w:numPr>
          <w:ilvl w:val="1"/>
          <w:numId w:val="3"/>
        </w:numPr>
        <w:rPr>
          <w:rFonts w:cs="Arial"/>
          <w:i w:val="0"/>
          <w:sz w:val="22"/>
          <w:szCs w:val="22"/>
        </w:rPr>
      </w:pPr>
      <w:bookmarkStart w:id="10" w:name="_Toc221621955"/>
      <w:r>
        <w:rPr>
          <w:rFonts w:cs="Arial"/>
          <w:i w:val="0"/>
          <w:sz w:val="22"/>
          <w:szCs w:val="22"/>
        </w:rPr>
        <w:t>Requisitos</w:t>
      </w:r>
      <w:bookmarkEnd w:id="10"/>
    </w:p>
    <w:p w14:paraId="0B5D9DC7" w14:textId="1735C6C6" w:rsidR="003F6882" w:rsidRDefault="00D52B4C" w:rsidP="0073508E">
      <w:pPr>
        <w:pStyle w:val="Textoindependiente3"/>
        <w:widowControl/>
        <w:numPr>
          <w:ilvl w:val="0"/>
          <w:numId w:val="4"/>
        </w:numPr>
        <w:spacing w:before="120" w:line="360" w:lineRule="auto"/>
        <w:ind w:right="335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D</w:t>
      </w:r>
      <w:r w:rsidR="003F6882">
        <w:rPr>
          <w:rFonts w:ascii="Arial" w:hAnsi="Arial" w:cs="Arial"/>
          <w:bCs/>
          <w:sz w:val="22"/>
        </w:rPr>
        <w:t>iámetro externo, espe</w:t>
      </w:r>
      <w:r>
        <w:rPr>
          <w:rFonts w:ascii="Arial" w:hAnsi="Arial" w:cs="Arial"/>
          <w:bCs/>
          <w:sz w:val="22"/>
        </w:rPr>
        <w:t>sor de pared y longitud del ducto</w:t>
      </w:r>
    </w:p>
    <w:p w14:paraId="217A8BC6" w14:textId="34BA0B3C" w:rsidR="003F6882" w:rsidRDefault="00D52B4C" w:rsidP="003F6882">
      <w:pPr>
        <w:pStyle w:val="Textoindependiente3"/>
        <w:widowControl/>
        <w:spacing w:before="120" w:line="360" w:lineRule="auto"/>
        <w:ind w:left="360" w:right="335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El revestimiento externo será para ducto</w:t>
      </w:r>
      <w:r w:rsidR="003F6882">
        <w:rPr>
          <w:rFonts w:ascii="Arial" w:hAnsi="Arial" w:cs="Arial"/>
          <w:bCs/>
          <w:sz w:val="22"/>
        </w:rPr>
        <w:t xml:space="preserve"> en operación, por lo que se da a conocer los siguientes datos:</w:t>
      </w:r>
    </w:p>
    <w:p w14:paraId="7550F269" w14:textId="2CA785CC" w:rsidR="003F6882" w:rsidRPr="00205A36" w:rsidRDefault="00420623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>Diámetro externo: 24</w:t>
      </w:r>
      <w:r w:rsidR="003F6882" w:rsidRPr="00205A36">
        <w:rPr>
          <w:rFonts w:ascii="Arial" w:hAnsi="Arial" w:cs="Arial"/>
          <w:bCs/>
          <w:sz w:val="22"/>
          <w:szCs w:val="22"/>
        </w:rPr>
        <w:t xml:space="preserve"> pulgadas.</w:t>
      </w:r>
    </w:p>
    <w:p w14:paraId="3D708AEC" w14:textId="1E81129F" w:rsidR="003F6882" w:rsidRPr="00205A36" w:rsidRDefault="003F6882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 xml:space="preserve">Espesor de pared: </w:t>
      </w:r>
      <w:r w:rsidR="00420623" w:rsidRPr="00205A36">
        <w:rPr>
          <w:rFonts w:ascii="Arial" w:hAnsi="Arial" w:cs="Arial"/>
          <w:bCs/>
          <w:sz w:val="22"/>
          <w:szCs w:val="22"/>
        </w:rPr>
        <w:t>0,344</w:t>
      </w:r>
      <w:r w:rsidR="00B53B29" w:rsidRPr="00205A36">
        <w:rPr>
          <w:rFonts w:ascii="Arial" w:hAnsi="Arial" w:cs="Arial"/>
          <w:bCs/>
          <w:sz w:val="22"/>
          <w:szCs w:val="22"/>
        </w:rPr>
        <w:t xml:space="preserve"> pulgada</w:t>
      </w:r>
      <w:r w:rsidRPr="00205A36">
        <w:rPr>
          <w:rFonts w:ascii="Arial" w:hAnsi="Arial" w:cs="Arial"/>
          <w:bCs/>
          <w:sz w:val="22"/>
          <w:szCs w:val="22"/>
        </w:rPr>
        <w:t>.</w:t>
      </w:r>
    </w:p>
    <w:p w14:paraId="218E656A" w14:textId="5F541C17" w:rsidR="003F6882" w:rsidRDefault="003F6882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z w:val="22"/>
          <w:szCs w:val="22"/>
        </w:rPr>
      </w:pPr>
      <w:r w:rsidRPr="00205A36">
        <w:rPr>
          <w:rFonts w:ascii="Arial" w:hAnsi="Arial" w:cs="Arial"/>
          <w:bCs/>
          <w:sz w:val="22"/>
          <w:szCs w:val="22"/>
        </w:rPr>
        <w:t xml:space="preserve">Longitud de </w:t>
      </w:r>
      <w:r w:rsidR="00DD1A76" w:rsidRPr="00205A36">
        <w:rPr>
          <w:rFonts w:ascii="Arial" w:hAnsi="Arial" w:cs="Arial"/>
          <w:bCs/>
          <w:sz w:val="22"/>
          <w:szCs w:val="22"/>
        </w:rPr>
        <w:t>reparación</w:t>
      </w:r>
      <w:r w:rsidRPr="00205A36">
        <w:rPr>
          <w:rFonts w:ascii="Arial" w:hAnsi="Arial" w:cs="Arial"/>
          <w:bCs/>
          <w:sz w:val="22"/>
          <w:szCs w:val="22"/>
        </w:rPr>
        <w:t xml:space="preserve">: </w:t>
      </w:r>
      <w:r w:rsidR="00DD1A76" w:rsidRPr="00205A36">
        <w:rPr>
          <w:rFonts w:ascii="Arial" w:hAnsi="Arial" w:cs="Arial"/>
          <w:bCs/>
          <w:sz w:val="22"/>
          <w:szCs w:val="22"/>
        </w:rPr>
        <w:t>120</w:t>
      </w:r>
      <w:r w:rsidRPr="00205A36">
        <w:rPr>
          <w:rFonts w:ascii="Arial" w:hAnsi="Arial" w:cs="Arial"/>
          <w:bCs/>
          <w:sz w:val="22"/>
          <w:szCs w:val="22"/>
        </w:rPr>
        <w:t xml:space="preserve"> m.</w:t>
      </w:r>
    </w:p>
    <w:p w14:paraId="38C67DAA" w14:textId="2E667B1F" w:rsidR="0073508E" w:rsidRDefault="0073508E" w:rsidP="0073508E">
      <w:pPr>
        <w:rPr>
          <w:rFonts w:ascii="Arial" w:hAnsi="Arial" w:cs="Arial"/>
          <w:bCs/>
          <w:sz w:val="22"/>
          <w:szCs w:val="22"/>
        </w:rPr>
      </w:pPr>
    </w:p>
    <w:p w14:paraId="2C8E1D51" w14:textId="110A6059" w:rsidR="0073508E" w:rsidRDefault="0073508E" w:rsidP="0073508E">
      <w:pPr>
        <w:rPr>
          <w:rFonts w:ascii="Arial" w:hAnsi="Arial" w:cs="Arial"/>
          <w:bCs/>
          <w:sz w:val="22"/>
          <w:szCs w:val="22"/>
        </w:rPr>
      </w:pPr>
    </w:p>
    <w:p w14:paraId="561F011C" w14:textId="153B665C" w:rsidR="0073508E" w:rsidRDefault="0073508E" w:rsidP="0073508E">
      <w:pPr>
        <w:rPr>
          <w:rFonts w:ascii="Arial" w:hAnsi="Arial" w:cs="Arial"/>
          <w:bCs/>
          <w:sz w:val="22"/>
          <w:szCs w:val="22"/>
        </w:rPr>
      </w:pPr>
    </w:p>
    <w:p w14:paraId="22D2A460" w14:textId="27E9F5DF" w:rsidR="00932AAF" w:rsidRDefault="00932AAF" w:rsidP="0073508E">
      <w:pPr>
        <w:rPr>
          <w:rFonts w:ascii="Arial" w:hAnsi="Arial" w:cs="Arial"/>
          <w:bCs/>
          <w:sz w:val="22"/>
          <w:szCs w:val="22"/>
        </w:rPr>
      </w:pPr>
    </w:p>
    <w:p w14:paraId="558A361D" w14:textId="5492F4D7" w:rsidR="00932AAF" w:rsidRDefault="00932AAF" w:rsidP="0073508E">
      <w:pPr>
        <w:rPr>
          <w:rFonts w:ascii="Arial" w:hAnsi="Arial" w:cs="Arial"/>
          <w:bCs/>
          <w:sz w:val="22"/>
          <w:szCs w:val="22"/>
        </w:rPr>
      </w:pPr>
    </w:p>
    <w:p w14:paraId="24C7CFB9" w14:textId="178825E2" w:rsidR="00932AAF" w:rsidRDefault="00932AAF" w:rsidP="0073508E">
      <w:pPr>
        <w:rPr>
          <w:rFonts w:ascii="Arial" w:hAnsi="Arial" w:cs="Arial"/>
          <w:bCs/>
          <w:sz w:val="22"/>
          <w:szCs w:val="22"/>
        </w:rPr>
      </w:pPr>
    </w:p>
    <w:p w14:paraId="5D220BF1" w14:textId="77777777" w:rsidR="00932AAF" w:rsidRPr="0073508E" w:rsidRDefault="00932AAF" w:rsidP="0073508E">
      <w:pPr>
        <w:rPr>
          <w:rFonts w:ascii="Arial" w:hAnsi="Arial" w:cs="Arial"/>
          <w:bCs/>
          <w:sz w:val="22"/>
          <w:szCs w:val="22"/>
        </w:rPr>
      </w:pPr>
    </w:p>
    <w:p w14:paraId="56BE7BED" w14:textId="1A2019E6" w:rsidR="0033234A" w:rsidRDefault="0033234A" w:rsidP="0033234A">
      <w:pPr>
        <w:pStyle w:val="Textoindependiente3"/>
        <w:spacing w:before="120" w:line="360" w:lineRule="auto"/>
        <w:ind w:left="0" w:right="335"/>
        <w:jc w:val="center"/>
        <w:rPr>
          <w:rFonts w:ascii="Arial" w:hAnsi="Arial" w:cs="Arial"/>
          <w:b/>
          <w:i/>
          <w:sz w:val="22"/>
        </w:rPr>
      </w:pPr>
      <w:r>
        <w:rPr>
          <w:rFonts w:ascii="Arial" w:hAnsi="Arial" w:cs="Arial"/>
          <w:b/>
          <w:i/>
          <w:sz w:val="22"/>
        </w:rPr>
        <w:lastRenderedPageBreak/>
        <w:t>Figura #</w:t>
      </w:r>
      <w:r w:rsidRPr="006053C8">
        <w:rPr>
          <w:rFonts w:ascii="Arial" w:hAnsi="Arial" w:cs="Arial"/>
          <w:b/>
          <w:i/>
          <w:sz w:val="22"/>
        </w:rPr>
        <w:t xml:space="preserve"> 1. </w:t>
      </w:r>
      <w:r>
        <w:rPr>
          <w:rFonts w:ascii="Arial" w:hAnsi="Arial" w:cs="Arial"/>
          <w:b/>
          <w:i/>
          <w:sz w:val="22"/>
        </w:rPr>
        <w:t xml:space="preserve">Transición </w:t>
      </w:r>
      <w:r w:rsidR="007477BA">
        <w:rPr>
          <w:rFonts w:ascii="Arial" w:hAnsi="Arial" w:cs="Arial"/>
          <w:b/>
          <w:i/>
          <w:sz w:val="22"/>
        </w:rPr>
        <w:t>aéreo</w:t>
      </w:r>
      <w:r>
        <w:rPr>
          <w:rFonts w:ascii="Arial" w:hAnsi="Arial" w:cs="Arial"/>
          <w:b/>
          <w:i/>
          <w:sz w:val="22"/>
        </w:rPr>
        <w:t>-enterrado del ducto</w:t>
      </w:r>
    </w:p>
    <w:p w14:paraId="0542A53F" w14:textId="54F39F18" w:rsidR="00D52B4C" w:rsidRDefault="00D52B4C" w:rsidP="0033234A">
      <w:pPr>
        <w:pStyle w:val="Textoindependiente3"/>
        <w:widowControl/>
        <w:spacing w:before="120" w:line="360" w:lineRule="auto"/>
        <w:ind w:right="335"/>
        <w:jc w:val="center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noProof/>
          <w:sz w:val="22"/>
          <w:lang w:val="es-BO" w:eastAsia="es-BO"/>
        </w:rPr>
        <w:drawing>
          <wp:inline distT="0" distB="0" distL="0" distR="0" wp14:anchorId="38D33D7B" wp14:editId="22BBB44F">
            <wp:extent cx="2291209" cy="1908663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004" cy="192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sz w:val="22"/>
        </w:rPr>
        <w:t xml:space="preserve">  </w:t>
      </w:r>
      <w:r>
        <w:rPr>
          <w:rFonts w:ascii="Arial" w:hAnsi="Arial" w:cs="Arial"/>
          <w:bCs/>
          <w:noProof/>
          <w:sz w:val="22"/>
          <w:lang w:val="es-BO" w:eastAsia="es-BO"/>
        </w:rPr>
        <w:drawing>
          <wp:inline distT="0" distB="0" distL="0" distR="0" wp14:anchorId="6C5DF00B" wp14:editId="686EC3CA">
            <wp:extent cx="2182850" cy="1908175"/>
            <wp:effectExtent l="0" t="0" r="825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785" cy="1922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BD60E2" w14:textId="7FB0E7B8" w:rsidR="003F6882" w:rsidRPr="00E7194A" w:rsidRDefault="0033234A" w:rsidP="00EE3C95">
      <w:pPr>
        <w:pStyle w:val="Textoindependiente3"/>
        <w:widowControl/>
        <w:numPr>
          <w:ilvl w:val="0"/>
          <w:numId w:val="4"/>
        </w:numPr>
        <w:spacing w:before="120" w:line="360" w:lineRule="auto"/>
        <w:ind w:right="335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t>Norma de la tubería</w:t>
      </w:r>
      <w:r w:rsidR="003F6882">
        <w:rPr>
          <w:rFonts w:ascii="Arial" w:hAnsi="Arial" w:cs="Arial"/>
          <w:bCs/>
          <w:sz w:val="22"/>
        </w:rPr>
        <w:t xml:space="preserve"> desnuda </w:t>
      </w:r>
      <w:r w:rsidR="00E7194A">
        <w:rPr>
          <w:rFonts w:ascii="Arial" w:hAnsi="Arial" w:cs="Arial"/>
          <w:bCs/>
          <w:sz w:val="22"/>
        </w:rPr>
        <w:t xml:space="preserve">o designación de especificación: </w:t>
      </w:r>
      <w:r w:rsidR="00DD1A76">
        <w:rPr>
          <w:rFonts w:ascii="Arial" w:hAnsi="Arial" w:cs="Arial"/>
          <w:bCs/>
          <w:sz w:val="22"/>
        </w:rPr>
        <w:t>API 5L X52</w:t>
      </w:r>
    </w:p>
    <w:p w14:paraId="68D227F3" w14:textId="70813F2B" w:rsidR="00CA5745" w:rsidRDefault="007704E5" w:rsidP="00CA5745">
      <w:pPr>
        <w:pStyle w:val="Ttulo2"/>
        <w:numPr>
          <w:ilvl w:val="1"/>
          <w:numId w:val="3"/>
        </w:numPr>
        <w:rPr>
          <w:rFonts w:cs="Arial"/>
          <w:i w:val="0"/>
          <w:sz w:val="22"/>
          <w:szCs w:val="22"/>
        </w:rPr>
      </w:pPr>
      <w:bookmarkStart w:id="11" w:name="_Toc221621956"/>
      <w:r>
        <w:rPr>
          <w:rFonts w:cs="Arial"/>
          <w:i w:val="0"/>
          <w:sz w:val="22"/>
          <w:szCs w:val="22"/>
        </w:rPr>
        <w:t>Propiedades</w:t>
      </w:r>
      <w:r w:rsidR="00A0193F">
        <w:rPr>
          <w:rFonts w:cs="Arial"/>
          <w:i w:val="0"/>
          <w:sz w:val="22"/>
          <w:szCs w:val="22"/>
        </w:rPr>
        <w:t xml:space="preserve"> de</w:t>
      </w:r>
      <w:r w:rsidR="00CA5745">
        <w:rPr>
          <w:rFonts w:cs="Arial"/>
          <w:i w:val="0"/>
          <w:sz w:val="22"/>
          <w:szCs w:val="22"/>
        </w:rPr>
        <w:t>l R</w:t>
      </w:r>
      <w:r w:rsidR="00F9305C">
        <w:rPr>
          <w:rFonts w:cs="Arial"/>
          <w:i w:val="0"/>
          <w:sz w:val="22"/>
          <w:szCs w:val="22"/>
        </w:rPr>
        <w:t>evestimiento</w:t>
      </w:r>
      <w:bookmarkEnd w:id="11"/>
      <w:r w:rsidR="001C5AF7">
        <w:rPr>
          <w:rFonts w:cs="Arial"/>
          <w:i w:val="0"/>
          <w:sz w:val="22"/>
          <w:szCs w:val="22"/>
        </w:rPr>
        <w:t xml:space="preserve"> Viscoelástico</w:t>
      </w:r>
      <w:bookmarkStart w:id="12" w:name="_GoBack"/>
      <w:bookmarkEnd w:id="12"/>
    </w:p>
    <w:p w14:paraId="0B8E4176" w14:textId="7ABAEBC2" w:rsidR="001C5AF7" w:rsidRDefault="001C5AF7" w:rsidP="001C5AF7"/>
    <w:p w14:paraId="24F1F74F" w14:textId="74DA0FE7" w:rsidR="00D73A06" w:rsidRDefault="001C5AF7" w:rsidP="00D73A06">
      <w:r w:rsidRPr="001C5AF7">
        <w:rPr>
          <w:noProof/>
          <w:lang w:val="es-BO" w:eastAsia="es-BO"/>
        </w:rPr>
        <w:drawing>
          <wp:inline distT="0" distB="0" distL="0" distR="0" wp14:anchorId="73C66B77" wp14:editId="35409423">
            <wp:extent cx="5613400" cy="2036466"/>
            <wp:effectExtent l="0" t="0" r="6350" b="190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203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05491" w14:textId="7C63B89E" w:rsidR="00435F35" w:rsidRDefault="00435F35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3" w:name="_Toc221621959"/>
      <w:bookmarkStart w:id="14" w:name="_Toc439771376"/>
      <w:r>
        <w:rPr>
          <w:rFonts w:cs="Arial"/>
          <w:sz w:val="22"/>
          <w:szCs w:val="22"/>
        </w:rPr>
        <w:t>EXPERIENCIA DEL PROVEEDOR</w:t>
      </w:r>
      <w:bookmarkEnd w:id="13"/>
    </w:p>
    <w:p w14:paraId="553B3A58" w14:textId="2561C303" w:rsidR="00435F35" w:rsidRPr="00435F35" w:rsidRDefault="00435F35" w:rsidP="00435F35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 proveedor deberá d</w:t>
      </w:r>
      <w:r w:rsidRPr="00435F35">
        <w:rPr>
          <w:rFonts w:ascii="Arial" w:hAnsi="Arial" w:cs="Arial"/>
          <w:bCs/>
          <w:sz w:val="22"/>
          <w:szCs w:val="22"/>
        </w:rPr>
        <w:t xml:space="preserve">emostrar </w:t>
      </w:r>
      <w:r>
        <w:rPr>
          <w:rFonts w:ascii="Arial" w:hAnsi="Arial" w:cs="Arial"/>
          <w:bCs/>
          <w:sz w:val="22"/>
          <w:szCs w:val="22"/>
        </w:rPr>
        <w:t xml:space="preserve">experiencia en </w:t>
      </w:r>
      <w:r w:rsidRPr="00435F35">
        <w:rPr>
          <w:rFonts w:ascii="Arial" w:hAnsi="Arial" w:cs="Arial"/>
          <w:bCs/>
          <w:sz w:val="22"/>
          <w:szCs w:val="22"/>
        </w:rPr>
        <w:t xml:space="preserve">la provisión </w:t>
      </w:r>
      <w:r>
        <w:rPr>
          <w:rFonts w:ascii="Arial" w:hAnsi="Arial" w:cs="Arial"/>
          <w:bCs/>
          <w:sz w:val="22"/>
          <w:szCs w:val="22"/>
        </w:rPr>
        <w:t xml:space="preserve">de materiales anticorrovos y de protección mecánica </w:t>
      </w:r>
      <w:r w:rsidRPr="00435F35">
        <w:rPr>
          <w:rFonts w:ascii="Arial" w:hAnsi="Arial" w:cs="Arial"/>
          <w:bCs/>
          <w:sz w:val="22"/>
          <w:szCs w:val="22"/>
        </w:rPr>
        <w:t>en Bolivia. Presentar la factura de compra del producto y nota de entrega al cliente de</w:t>
      </w:r>
      <w:r>
        <w:rPr>
          <w:rFonts w:ascii="Arial" w:hAnsi="Arial" w:cs="Arial"/>
          <w:bCs/>
          <w:sz w:val="22"/>
          <w:szCs w:val="22"/>
        </w:rPr>
        <w:t xml:space="preserve"> al menos </w:t>
      </w:r>
      <w:r w:rsidRPr="00435F35">
        <w:rPr>
          <w:rFonts w:ascii="Arial" w:hAnsi="Arial" w:cs="Arial"/>
          <w:bCs/>
          <w:sz w:val="22"/>
          <w:szCs w:val="22"/>
        </w:rPr>
        <w:t>cinco (</w:t>
      </w:r>
      <w:r>
        <w:rPr>
          <w:rFonts w:ascii="Arial" w:hAnsi="Arial" w:cs="Arial"/>
          <w:bCs/>
          <w:sz w:val="22"/>
          <w:szCs w:val="22"/>
        </w:rPr>
        <w:t>5) órdenes de compra ejecutadas</w:t>
      </w:r>
      <w:r w:rsidRPr="00435F35">
        <w:rPr>
          <w:rFonts w:ascii="Arial" w:hAnsi="Arial" w:cs="Arial"/>
          <w:bCs/>
          <w:sz w:val="22"/>
          <w:szCs w:val="22"/>
        </w:rPr>
        <w:t>.</w:t>
      </w:r>
    </w:p>
    <w:p w14:paraId="41B7FEEF" w14:textId="769A72BB" w:rsidR="00A369DC" w:rsidRDefault="00822B1E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5" w:name="_Toc221621960"/>
      <w:r>
        <w:rPr>
          <w:rFonts w:cs="Arial"/>
          <w:sz w:val="22"/>
          <w:szCs w:val="22"/>
        </w:rPr>
        <w:t xml:space="preserve">RESPONSABILIDAD Y </w:t>
      </w:r>
      <w:r w:rsidR="00D46FA1">
        <w:rPr>
          <w:rFonts w:cs="Arial"/>
          <w:sz w:val="22"/>
          <w:szCs w:val="22"/>
        </w:rPr>
        <w:t>CAPACITACIÓN</w:t>
      </w:r>
      <w:bookmarkEnd w:id="14"/>
      <w:bookmarkEnd w:id="15"/>
    </w:p>
    <w:p w14:paraId="2E835084" w14:textId="1EC4ACA8" w:rsidR="006E44AD" w:rsidRDefault="00DD1A76" w:rsidP="006D460A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 proveedor</w:t>
      </w:r>
      <w:r w:rsidR="005E1097">
        <w:rPr>
          <w:rFonts w:ascii="Arial" w:hAnsi="Arial" w:cs="Arial"/>
          <w:bCs/>
          <w:sz w:val="22"/>
          <w:szCs w:val="22"/>
        </w:rPr>
        <w:t xml:space="preserve"> </w:t>
      </w:r>
      <w:r w:rsidR="0046645F">
        <w:rPr>
          <w:rFonts w:ascii="Arial" w:hAnsi="Arial" w:cs="Arial"/>
          <w:bCs/>
          <w:sz w:val="22"/>
          <w:szCs w:val="22"/>
        </w:rPr>
        <w:t>deberá realizar una prueba antes del inicio de las actividades de aplicación del revestimiento</w:t>
      </w:r>
      <w:r w:rsidR="005E1097">
        <w:rPr>
          <w:rFonts w:ascii="Arial" w:hAnsi="Arial" w:cs="Arial"/>
          <w:bCs/>
          <w:sz w:val="22"/>
          <w:szCs w:val="22"/>
        </w:rPr>
        <w:t>.</w:t>
      </w:r>
    </w:p>
    <w:p w14:paraId="3665DF84" w14:textId="3270485D" w:rsidR="00822B1E" w:rsidRDefault="0046645F" w:rsidP="006D460A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Está prueba deberá ser realiza</w:t>
      </w:r>
      <w:r w:rsidR="005E1097">
        <w:rPr>
          <w:rFonts w:ascii="Arial" w:hAnsi="Arial" w:cs="Arial"/>
          <w:bCs/>
          <w:sz w:val="22"/>
          <w:szCs w:val="22"/>
        </w:rPr>
        <w:t>da en obra con personal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="005E1097">
        <w:rPr>
          <w:rFonts w:ascii="Arial" w:hAnsi="Arial" w:cs="Arial"/>
          <w:bCs/>
          <w:sz w:val="22"/>
          <w:szCs w:val="22"/>
        </w:rPr>
        <w:t xml:space="preserve">técnico </w:t>
      </w:r>
      <w:r>
        <w:rPr>
          <w:rFonts w:ascii="Arial" w:hAnsi="Arial" w:cs="Arial"/>
          <w:bCs/>
          <w:sz w:val="22"/>
          <w:szCs w:val="22"/>
        </w:rPr>
        <w:t xml:space="preserve">del </w:t>
      </w:r>
      <w:r w:rsidR="00DD1A76">
        <w:rPr>
          <w:rFonts w:ascii="Arial" w:hAnsi="Arial" w:cs="Arial"/>
          <w:bCs/>
          <w:sz w:val="22"/>
          <w:szCs w:val="22"/>
        </w:rPr>
        <w:t>proveedor</w:t>
      </w:r>
      <w:r w:rsidR="005E1097">
        <w:rPr>
          <w:rFonts w:ascii="Arial" w:hAnsi="Arial" w:cs="Arial"/>
          <w:bCs/>
          <w:sz w:val="22"/>
          <w:szCs w:val="22"/>
        </w:rPr>
        <w:t>,</w:t>
      </w:r>
      <w:r w:rsidR="00DD1A76">
        <w:rPr>
          <w:rFonts w:ascii="Arial" w:hAnsi="Arial" w:cs="Arial"/>
          <w:bCs/>
          <w:sz w:val="22"/>
          <w:szCs w:val="22"/>
        </w:rPr>
        <w:t xml:space="preserve"> </w:t>
      </w:r>
      <w:r w:rsidR="005E1097">
        <w:rPr>
          <w:rFonts w:ascii="Arial" w:hAnsi="Arial" w:cs="Arial"/>
          <w:bCs/>
          <w:sz w:val="22"/>
          <w:szCs w:val="22"/>
        </w:rPr>
        <w:t>se deberá contar con medios de control de calidad que aseguren la adecuada aplicación del revestimiento por parte de la empresa de servicio. Siendo</w:t>
      </w:r>
      <w:r w:rsidR="00822B1E">
        <w:rPr>
          <w:rFonts w:ascii="Arial" w:hAnsi="Arial" w:cs="Arial"/>
          <w:bCs/>
          <w:sz w:val="22"/>
          <w:szCs w:val="22"/>
        </w:rPr>
        <w:t xml:space="preserve"> </w:t>
      </w:r>
      <w:r w:rsidR="005E1097">
        <w:rPr>
          <w:rFonts w:ascii="Arial" w:hAnsi="Arial" w:cs="Arial"/>
          <w:bCs/>
          <w:sz w:val="22"/>
          <w:szCs w:val="22"/>
        </w:rPr>
        <w:t xml:space="preserve">el proveedor </w:t>
      </w:r>
      <w:r w:rsidR="00822B1E">
        <w:rPr>
          <w:rFonts w:ascii="Arial" w:hAnsi="Arial" w:cs="Arial"/>
          <w:bCs/>
          <w:sz w:val="22"/>
          <w:szCs w:val="22"/>
        </w:rPr>
        <w:t xml:space="preserve">el responsable </w:t>
      </w:r>
      <w:r w:rsidR="00822B1E">
        <w:rPr>
          <w:rFonts w:ascii="Arial" w:hAnsi="Arial" w:cs="Arial"/>
          <w:bCs/>
          <w:sz w:val="22"/>
          <w:szCs w:val="22"/>
        </w:rPr>
        <w:lastRenderedPageBreak/>
        <w:t xml:space="preserve">de garantizar el rendimiento </w:t>
      </w:r>
      <w:r w:rsidR="00BA6AEA">
        <w:rPr>
          <w:rFonts w:ascii="Arial" w:hAnsi="Arial" w:cs="Arial"/>
          <w:bCs/>
          <w:sz w:val="22"/>
          <w:szCs w:val="22"/>
        </w:rPr>
        <w:t xml:space="preserve">indicado </w:t>
      </w:r>
      <w:r w:rsidR="005E1097">
        <w:rPr>
          <w:rFonts w:ascii="Arial" w:hAnsi="Arial" w:cs="Arial"/>
          <w:bCs/>
          <w:sz w:val="22"/>
          <w:szCs w:val="22"/>
        </w:rPr>
        <w:t xml:space="preserve">anteriormente en </w:t>
      </w:r>
      <w:r w:rsidR="006159C1">
        <w:rPr>
          <w:rFonts w:ascii="Arial" w:hAnsi="Arial" w:cs="Arial"/>
          <w:bCs/>
          <w:sz w:val="22"/>
          <w:szCs w:val="22"/>
        </w:rPr>
        <w:t>el presente documento</w:t>
      </w:r>
      <w:r w:rsidR="005E1097">
        <w:rPr>
          <w:rFonts w:ascii="Arial" w:hAnsi="Arial" w:cs="Arial"/>
          <w:bCs/>
          <w:sz w:val="22"/>
          <w:szCs w:val="22"/>
        </w:rPr>
        <w:t>.</w:t>
      </w:r>
      <w:r w:rsidR="00822B1E">
        <w:rPr>
          <w:rFonts w:ascii="Arial" w:hAnsi="Arial" w:cs="Arial"/>
          <w:bCs/>
          <w:sz w:val="22"/>
          <w:szCs w:val="22"/>
        </w:rPr>
        <w:t xml:space="preserve"> </w:t>
      </w:r>
    </w:p>
    <w:p w14:paraId="2B00402B" w14:textId="5A0562D6" w:rsidR="005E1097" w:rsidRDefault="00DD1A76" w:rsidP="006D460A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 proveedor</w:t>
      </w:r>
      <w:r w:rsidR="006D460A" w:rsidRPr="006D460A">
        <w:rPr>
          <w:rFonts w:ascii="Arial" w:hAnsi="Arial" w:cs="Arial"/>
          <w:bCs/>
          <w:sz w:val="22"/>
          <w:szCs w:val="22"/>
        </w:rPr>
        <w:t xml:space="preserve"> deberá </w:t>
      </w:r>
      <w:r w:rsidR="00D46FA1">
        <w:rPr>
          <w:rFonts w:ascii="Arial" w:hAnsi="Arial" w:cs="Arial"/>
          <w:bCs/>
          <w:sz w:val="22"/>
          <w:szCs w:val="22"/>
        </w:rPr>
        <w:t>incluir en su propuesta técnica</w:t>
      </w:r>
      <w:r w:rsidR="005E1097">
        <w:rPr>
          <w:rFonts w:ascii="Arial" w:hAnsi="Arial" w:cs="Arial"/>
          <w:bCs/>
          <w:sz w:val="22"/>
          <w:szCs w:val="22"/>
        </w:rPr>
        <w:t xml:space="preserve"> lo siguiente:</w:t>
      </w:r>
      <w:r w:rsidR="00D46FA1">
        <w:rPr>
          <w:rFonts w:ascii="Arial" w:hAnsi="Arial" w:cs="Arial"/>
          <w:bCs/>
          <w:sz w:val="22"/>
          <w:szCs w:val="22"/>
        </w:rPr>
        <w:t xml:space="preserve"> </w:t>
      </w:r>
    </w:p>
    <w:p w14:paraId="7DB81932" w14:textId="69338E15" w:rsidR="00C574B2" w:rsidRDefault="00C574B2" w:rsidP="00C574B2">
      <w:pPr>
        <w:pStyle w:val="Textoindependiente3"/>
        <w:numPr>
          <w:ilvl w:val="1"/>
          <w:numId w:val="5"/>
        </w:numPr>
        <w:spacing w:before="120"/>
        <w:ind w:right="335"/>
        <w:rPr>
          <w:rFonts w:ascii="Arial" w:hAnsi="Arial" w:cs="Arial"/>
          <w:bCs/>
          <w:sz w:val="22"/>
          <w:szCs w:val="22"/>
          <w:lang w:val="es-BO"/>
        </w:rPr>
      </w:pPr>
      <w:r>
        <w:rPr>
          <w:rFonts w:ascii="Arial" w:hAnsi="Arial" w:cs="Arial"/>
          <w:bCs/>
          <w:sz w:val="22"/>
          <w:szCs w:val="22"/>
          <w:lang w:val="es-BO"/>
        </w:rPr>
        <w:t>C</w:t>
      </w:r>
      <w:r w:rsidRPr="00C574B2">
        <w:rPr>
          <w:rFonts w:ascii="Arial" w:hAnsi="Arial" w:cs="Arial"/>
          <w:bCs/>
          <w:sz w:val="22"/>
          <w:szCs w:val="22"/>
          <w:lang w:val="es-BO"/>
        </w:rPr>
        <w:t>a</w:t>
      </w:r>
      <w:r w:rsidR="007477BA">
        <w:rPr>
          <w:rFonts w:ascii="Arial" w:hAnsi="Arial" w:cs="Arial"/>
          <w:bCs/>
          <w:sz w:val="22"/>
          <w:szCs w:val="22"/>
          <w:lang w:val="es-BO"/>
        </w:rPr>
        <w:t>pacitació</w:t>
      </w:r>
      <w:r>
        <w:rPr>
          <w:rFonts w:ascii="Arial" w:hAnsi="Arial" w:cs="Arial"/>
          <w:bCs/>
          <w:sz w:val="22"/>
          <w:szCs w:val="22"/>
          <w:lang w:val="es-BO"/>
        </w:rPr>
        <w:t>n al personal en campo</w:t>
      </w:r>
    </w:p>
    <w:p w14:paraId="79542DCF" w14:textId="4221A412" w:rsidR="00C574B2" w:rsidRDefault="00C574B2" w:rsidP="00C574B2">
      <w:pPr>
        <w:pStyle w:val="Textoindependiente3"/>
        <w:numPr>
          <w:ilvl w:val="0"/>
          <w:numId w:val="16"/>
        </w:numPr>
        <w:spacing w:before="120"/>
        <w:ind w:right="335"/>
        <w:rPr>
          <w:rFonts w:ascii="Arial" w:hAnsi="Arial" w:cs="Arial"/>
          <w:bCs/>
          <w:sz w:val="22"/>
          <w:szCs w:val="22"/>
          <w:lang w:val="es-BO"/>
        </w:rPr>
      </w:pPr>
      <w:r>
        <w:rPr>
          <w:rFonts w:ascii="Arial" w:hAnsi="Arial" w:cs="Arial"/>
          <w:bCs/>
          <w:sz w:val="22"/>
          <w:szCs w:val="22"/>
          <w:lang w:val="es-BO"/>
        </w:rPr>
        <w:t>Técnico habilitado por el fabricante para capacitar</w:t>
      </w:r>
    </w:p>
    <w:p w14:paraId="1AAB8FC6" w14:textId="3C7269F7" w:rsidR="00C574B2" w:rsidRPr="00C574B2" w:rsidRDefault="00C574B2" w:rsidP="00C574B2">
      <w:pPr>
        <w:pStyle w:val="Textoindependiente3"/>
        <w:numPr>
          <w:ilvl w:val="1"/>
          <w:numId w:val="5"/>
        </w:numPr>
        <w:spacing w:before="120"/>
        <w:ind w:right="335"/>
        <w:rPr>
          <w:rFonts w:ascii="Arial" w:hAnsi="Arial" w:cs="Arial"/>
          <w:bCs/>
          <w:sz w:val="22"/>
          <w:szCs w:val="22"/>
          <w:lang w:val="es-BO"/>
        </w:rPr>
      </w:pPr>
      <w:r>
        <w:rPr>
          <w:rFonts w:ascii="Arial" w:hAnsi="Arial" w:cs="Arial"/>
          <w:bCs/>
          <w:sz w:val="22"/>
          <w:szCs w:val="22"/>
          <w:lang w:val="es-BO"/>
        </w:rPr>
        <w:t>S</w:t>
      </w:r>
      <w:r w:rsidRPr="00C574B2">
        <w:rPr>
          <w:rFonts w:ascii="Arial" w:hAnsi="Arial" w:cs="Arial"/>
          <w:bCs/>
          <w:sz w:val="22"/>
          <w:szCs w:val="22"/>
          <w:lang w:val="es-BO"/>
        </w:rPr>
        <w:t>eguim</w:t>
      </w:r>
      <w:r>
        <w:rPr>
          <w:rFonts w:ascii="Arial" w:hAnsi="Arial" w:cs="Arial"/>
          <w:bCs/>
          <w:sz w:val="22"/>
          <w:szCs w:val="22"/>
          <w:lang w:val="es-BO"/>
        </w:rPr>
        <w:t xml:space="preserve">iento al avance por </w:t>
      </w:r>
      <w:r w:rsidR="007477BA">
        <w:rPr>
          <w:rFonts w:ascii="Arial" w:hAnsi="Arial" w:cs="Arial"/>
          <w:bCs/>
          <w:sz w:val="22"/>
          <w:szCs w:val="22"/>
          <w:lang w:val="es-BO"/>
        </w:rPr>
        <w:t>día</w:t>
      </w:r>
    </w:p>
    <w:p w14:paraId="2F68BEF6" w14:textId="4A9D5E72" w:rsidR="00E626CB" w:rsidRPr="00C574B2" w:rsidRDefault="00C574B2" w:rsidP="00C574B2">
      <w:pPr>
        <w:pStyle w:val="Textoindependiente3"/>
        <w:numPr>
          <w:ilvl w:val="1"/>
          <w:numId w:val="5"/>
        </w:numPr>
        <w:spacing w:before="120"/>
        <w:ind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  <w:lang w:val="es-BO"/>
        </w:rPr>
        <w:t>G</w:t>
      </w:r>
      <w:r w:rsidRPr="00C574B2">
        <w:rPr>
          <w:rFonts w:ascii="Arial" w:hAnsi="Arial" w:cs="Arial"/>
          <w:bCs/>
          <w:sz w:val="22"/>
          <w:szCs w:val="22"/>
          <w:lang w:val="es-BO"/>
        </w:rPr>
        <w:t>arantizar la correcta aplicación de los sistemas propuestos</w:t>
      </w:r>
    </w:p>
    <w:p w14:paraId="62591663" w14:textId="5D46E571" w:rsidR="00872674" w:rsidRPr="005B0A0E" w:rsidRDefault="00872674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6" w:name="_Toc439771377"/>
      <w:bookmarkStart w:id="17" w:name="_Toc221621961"/>
      <w:r w:rsidRPr="005B0A0E">
        <w:rPr>
          <w:rFonts w:cs="Arial"/>
          <w:sz w:val="22"/>
          <w:szCs w:val="22"/>
        </w:rPr>
        <w:t>EMBALAJE</w:t>
      </w:r>
      <w:bookmarkEnd w:id="16"/>
      <w:r w:rsidR="007763DF">
        <w:rPr>
          <w:rFonts w:cs="Arial"/>
          <w:sz w:val="22"/>
          <w:szCs w:val="22"/>
        </w:rPr>
        <w:t xml:space="preserve"> Y ALMACENAMIENTO</w:t>
      </w:r>
      <w:bookmarkEnd w:id="17"/>
    </w:p>
    <w:p w14:paraId="4594BAD9" w14:textId="4C1BC2F8" w:rsidR="00BC5B0E" w:rsidRDefault="00BC5B0E" w:rsidP="00D344A4">
      <w:pPr>
        <w:pStyle w:val="Textoindependiente3"/>
        <w:spacing w:before="120" w:line="360" w:lineRule="auto"/>
        <w:ind w:left="0" w:right="335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El e</w:t>
      </w:r>
      <w:r w:rsidR="00C574B2">
        <w:rPr>
          <w:rFonts w:ascii="Arial" w:hAnsi="Arial" w:cs="Arial"/>
          <w:sz w:val="22"/>
          <w:szCs w:val="22"/>
        </w:rPr>
        <w:t>mbalaje deberá estar acorde a las recomendaciones del fabricante del revesti</w:t>
      </w:r>
      <w:r w:rsidR="00DD1A76">
        <w:rPr>
          <w:rFonts w:ascii="Arial" w:hAnsi="Arial" w:cs="Arial"/>
          <w:sz w:val="22"/>
          <w:szCs w:val="22"/>
        </w:rPr>
        <w:t>miento</w:t>
      </w:r>
      <w:r w:rsidR="00914C29">
        <w:rPr>
          <w:rFonts w:ascii="Arial" w:hAnsi="Arial" w:cs="Arial"/>
          <w:sz w:val="22"/>
          <w:szCs w:val="22"/>
        </w:rPr>
        <w:t>.</w:t>
      </w:r>
    </w:p>
    <w:p w14:paraId="4280E0A5" w14:textId="5EAEF69B" w:rsidR="007763DF" w:rsidRDefault="007763DF" w:rsidP="00D344A4">
      <w:pPr>
        <w:pStyle w:val="Textoindependiente3"/>
        <w:spacing w:before="120" w:line="360" w:lineRule="auto"/>
        <w:ind w:left="0" w:right="335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Asimismo, el</w:t>
      </w:r>
      <w:r w:rsidR="00DD1A76">
        <w:rPr>
          <w:rFonts w:ascii="Arial" w:hAnsi="Arial" w:cs="Arial"/>
          <w:sz w:val="22"/>
          <w:szCs w:val="22"/>
        </w:rPr>
        <w:t xml:space="preserve"> almacenamiento</w:t>
      </w:r>
      <w:r>
        <w:rPr>
          <w:rFonts w:ascii="Arial" w:hAnsi="Arial" w:cs="Arial"/>
          <w:sz w:val="22"/>
          <w:szCs w:val="22"/>
        </w:rPr>
        <w:t xml:space="preserve"> deberá ser según requerimiento indicado e</w:t>
      </w:r>
      <w:r w:rsidR="000B32B0">
        <w:rPr>
          <w:rFonts w:ascii="Arial" w:hAnsi="Arial" w:cs="Arial"/>
          <w:sz w:val="22"/>
          <w:szCs w:val="22"/>
        </w:rPr>
        <w:t>n la</w:t>
      </w:r>
      <w:r w:rsidR="00C574B2">
        <w:rPr>
          <w:rFonts w:ascii="Arial" w:hAnsi="Arial" w:cs="Arial"/>
          <w:sz w:val="22"/>
          <w:szCs w:val="22"/>
        </w:rPr>
        <w:t xml:space="preserve"> ficha técnica del revestimiento</w:t>
      </w:r>
      <w:r>
        <w:rPr>
          <w:rFonts w:ascii="Arial" w:hAnsi="Arial" w:cs="Arial"/>
          <w:sz w:val="22"/>
          <w:szCs w:val="22"/>
        </w:rPr>
        <w:t>.</w:t>
      </w:r>
    </w:p>
    <w:p w14:paraId="4228D640" w14:textId="08CC3C36" w:rsidR="00175954" w:rsidRPr="005B0A0E" w:rsidRDefault="00175954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18" w:name="_Toc439771382"/>
      <w:bookmarkStart w:id="19" w:name="_Toc221621962"/>
      <w:r w:rsidRPr="005B0A0E">
        <w:rPr>
          <w:rFonts w:cs="Arial"/>
          <w:sz w:val="22"/>
          <w:szCs w:val="22"/>
        </w:rPr>
        <w:t>GARANTÍA</w:t>
      </w:r>
      <w:bookmarkEnd w:id="18"/>
      <w:r w:rsidR="00435F35">
        <w:rPr>
          <w:rFonts w:cs="Arial"/>
          <w:sz w:val="22"/>
          <w:szCs w:val="22"/>
        </w:rPr>
        <w:t xml:space="preserve"> DEL MATERIAL</w:t>
      </w:r>
      <w:bookmarkEnd w:id="19"/>
    </w:p>
    <w:p w14:paraId="33B037A2" w14:textId="0B7E85A4" w:rsidR="0051346B" w:rsidRDefault="00DD1A76" w:rsidP="0051346B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 proveedor</w:t>
      </w:r>
      <w:r w:rsidR="00C574B2">
        <w:rPr>
          <w:rFonts w:ascii="Arial" w:hAnsi="Arial" w:cs="Arial"/>
          <w:bCs/>
          <w:sz w:val="22"/>
          <w:szCs w:val="22"/>
        </w:rPr>
        <w:t xml:space="preserve"> </w:t>
      </w:r>
      <w:r w:rsidR="0051346B" w:rsidRPr="0051346B">
        <w:rPr>
          <w:rFonts w:ascii="Arial" w:hAnsi="Arial" w:cs="Arial"/>
          <w:bCs/>
          <w:sz w:val="22"/>
          <w:szCs w:val="22"/>
        </w:rPr>
        <w:t>deberá garantizar que el material suministrado es nuevo y adecuado para la aplicación de acuerdo a las especificaciones técnicas solicita</w:t>
      </w:r>
      <w:r w:rsidR="00C574B2">
        <w:rPr>
          <w:rFonts w:ascii="Arial" w:hAnsi="Arial" w:cs="Arial"/>
          <w:bCs/>
          <w:sz w:val="22"/>
          <w:szCs w:val="22"/>
        </w:rPr>
        <w:t>das en el presente documento</w:t>
      </w:r>
      <w:r w:rsidR="00A44C7E">
        <w:rPr>
          <w:rFonts w:ascii="Arial" w:hAnsi="Arial" w:cs="Arial"/>
          <w:bCs/>
          <w:sz w:val="22"/>
          <w:szCs w:val="22"/>
        </w:rPr>
        <w:t>.</w:t>
      </w:r>
    </w:p>
    <w:p w14:paraId="3B67AF1E" w14:textId="73D99BA1" w:rsidR="00205A36" w:rsidRDefault="00DD1A76" w:rsidP="0051346B">
      <w:pPr>
        <w:pStyle w:val="Textoindependiente3"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El proveedor </w:t>
      </w:r>
      <w:r w:rsidR="00A44C7E">
        <w:rPr>
          <w:rFonts w:ascii="Arial" w:hAnsi="Arial" w:cs="Arial"/>
          <w:bCs/>
          <w:sz w:val="22"/>
          <w:szCs w:val="22"/>
        </w:rPr>
        <w:t xml:space="preserve">deberá garantizar que </w:t>
      </w:r>
      <w:r w:rsidR="00832166">
        <w:rPr>
          <w:rFonts w:ascii="Arial" w:hAnsi="Arial" w:cs="Arial"/>
          <w:bCs/>
          <w:sz w:val="22"/>
          <w:szCs w:val="22"/>
        </w:rPr>
        <w:t xml:space="preserve">la vida útil </w:t>
      </w:r>
      <w:r w:rsidR="00B142EC">
        <w:rPr>
          <w:rFonts w:ascii="Arial" w:hAnsi="Arial" w:cs="Arial"/>
          <w:bCs/>
          <w:sz w:val="22"/>
          <w:szCs w:val="22"/>
        </w:rPr>
        <w:t xml:space="preserve">(fecha de </w:t>
      </w:r>
      <w:r w:rsidR="00C574B2">
        <w:rPr>
          <w:rFonts w:ascii="Arial" w:hAnsi="Arial" w:cs="Arial"/>
          <w:bCs/>
          <w:sz w:val="22"/>
          <w:szCs w:val="22"/>
        </w:rPr>
        <w:t>vencimiento</w:t>
      </w:r>
      <w:r w:rsidR="00B142EC">
        <w:rPr>
          <w:rFonts w:ascii="Arial" w:hAnsi="Arial" w:cs="Arial"/>
          <w:bCs/>
          <w:sz w:val="22"/>
          <w:szCs w:val="22"/>
        </w:rPr>
        <w:t xml:space="preserve">) </w:t>
      </w:r>
      <w:r w:rsidR="00C574B2">
        <w:rPr>
          <w:rFonts w:ascii="Arial" w:hAnsi="Arial" w:cs="Arial"/>
          <w:bCs/>
          <w:sz w:val="22"/>
          <w:szCs w:val="22"/>
        </w:rPr>
        <w:t>de los lotes del revestimiento</w:t>
      </w:r>
      <w:r w:rsidR="00832166">
        <w:rPr>
          <w:rFonts w:ascii="Arial" w:hAnsi="Arial" w:cs="Arial"/>
          <w:bCs/>
          <w:sz w:val="22"/>
          <w:szCs w:val="22"/>
        </w:rPr>
        <w:t xml:space="preserve"> a proveer</w:t>
      </w:r>
      <w:r w:rsidR="00205A36">
        <w:rPr>
          <w:rFonts w:ascii="Arial" w:hAnsi="Arial" w:cs="Arial"/>
          <w:bCs/>
          <w:sz w:val="22"/>
          <w:szCs w:val="22"/>
        </w:rPr>
        <w:t>,</w:t>
      </w:r>
      <w:r w:rsidR="00832166">
        <w:rPr>
          <w:rFonts w:ascii="Arial" w:hAnsi="Arial" w:cs="Arial"/>
          <w:bCs/>
          <w:sz w:val="22"/>
          <w:szCs w:val="22"/>
        </w:rPr>
        <w:t xml:space="preserve"> </w:t>
      </w:r>
      <w:r w:rsidR="00205A36">
        <w:rPr>
          <w:rFonts w:ascii="Arial" w:hAnsi="Arial" w:cs="Arial"/>
          <w:bCs/>
          <w:sz w:val="22"/>
          <w:szCs w:val="22"/>
        </w:rPr>
        <w:t xml:space="preserve">a partir de la orden de compra </w:t>
      </w:r>
      <w:r w:rsidR="00435F35">
        <w:rPr>
          <w:rFonts w:ascii="Arial" w:hAnsi="Arial" w:cs="Arial"/>
          <w:bCs/>
          <w:sz w:val="22"/>
          <w:szCs w:val="22"/>
        </w:rPr>
        <w:t xml:space="preserve">tengan </w:t>
      </w:r>
      <w:r w:rsidR="00B142EC">
        <w:rPr>
          <w:rFonts w:ascii="Arial" w:hAnsi="Arial" w:cs="Arial"/>
          <w:bCs/>
          <w:sz w:val="22"/>
          <w:szCs w:val="22"/>
        </w:rPr>
        <w:t>como mínimo</w:t>
      </w:r>
      <w:r w:rsidR="00205A36">
        <w:rPr>
          <w:rFonts w:ascii="Arial" w:hAnsi="Arial" w:cs="Arial"/>
          <w:bCs/>
          <w:sz w:val="22"/>
          <w:szCs w:val="22"/>
        </w:rPr>
        <w:t>:</w:t>
      </w:r>
    </w:p>
    <w:p w14:paraId="20C7755A" w14:textId="56D48ED9" w:rsidR="00205A36" w:rsidRPr="00205A36" w:rsidRDefault="00205A36" w:rsidP="00205A36">
      <w:pPr>
        <w:pStyle w:val="Prrafodelista"/>
        <w:numPr>
          <w:ilvl w:val="0"/>
          <w:numId w:val="18"/>
        </w:numPr>
        <w:rPr>
          <w:rFonts w:ascii="Arial" w:hAnsi="Arial" w:cs="Arial"/>
          <w:bCs/>
          <w:snapToGrid w:val="0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De </w:t>
      </w:r>
      <w:r w:rsidRPr="00205A36">
        <w:rPr>
          <w:rFonts w:ascii="Arial" w:hAnsi="Arial" w:cs="Arial"/>
          <w:bCs/>
          <w:sz w:val="22"/>
          <w:szCs w:val="22"/>
        </w:rPr>
        <w:t>5</w:t>
      </w:r>
      <w:r w:rsidR="00832166" w:rsidRPr="00205A36">
        <w:rPr>
          <w:rFonts w:ascii="Arial" w:hAnsi="Arial" w:cs="Arial"/>
          <w:bCs/>
          <w:sz w:val="22"/>
          <w:szCs w:val="22"/>
        </w:rPr>
        <w:t xml:space="preserve"> año</w:t>
      </w:r>
      <w:r w:rsidR="00995527" w:rsidRPr="00205A36">
        <w:rPr>
          <w:rFonts w:ascii="Arial" w:hAnsi="Arial" w:cs="Arial"/>
          <w:bCs/>
          <w:sz w:val="22"/>
          <w:szCs w:val="22"/>
        </w:rPr>
        <w:t>s</w:t>
      </w:r>
      <w:r w:rsidR="00832166" w:rsidRPr="00205A36">
        <w:rPr>
          <w:rFonts w:ascii="Arial" w:hAnsi="Arial" w:cs="Arial"/>
          <w:bCs/>
          <w:sz w:val="22"/>
          <w:szCs w:val="22"/>
        </w:rPr>
        <w:t xml:space="preserve"> </w:t>
      </w:r>
      <w:r w:rsidRPr="00205A36">
        <w:rPr>
          <w:rFonts w:ascii="Arial" w:hAnsi="Arial" w:cs="Arial"/>
          <w:bCs/>
          <w:sz w:val="22"/>
          <w:szCs w:val="22"/>
        </w:rPr>
        <w:t xml:space="preserve">para </w:t>
      </w:r>
      <w:r w:rsidR="00932AAF">
        <w:rPr>
          <w:rFonts w:ascii="Arial" w:hAnsi="Arial" w:cs="Arial"/>
          <w:bCs/>
          <w:sz w:val="22"/>
          <w:szCs w:val="22"/>
        </w:rPr>
        <w:t>el revestimiento viscoelástico de protección anticorrosivo</w:t>
      </w:r>
    </w:p>
    <w:p w14:paraId="3EB82C3C" w14:textId="2DF3480D" w:rsidR="00435F35" w:rsidRPr="00932AAF" w:rsidRDefault="00205A36" w:rsidP="00FA6FFD">
      <w:pPr>
        <w:pStyle w:val="Prrafodelista"/>
        <w:numPr>
          <w:ilvl w:val="0"/>
          <w:numId w:val="18"/>
        </w:numPr>
        <w:rPr>
          <w:rFonts w:ascii="Arial" w:hAnsi="Arial" w:cs="Arial"/>
          <w:bCs/>
          <w:snapToGrid w:val="0"/>
          <w:sz w:val="22"/>
          <w:szCs w:val="22"/>
        </w:rPr>
      </w:pPr>
      <w:r w:rsidRPr="00932AAF">
        <w:rPr>
          <w:rFonts w:ascii="Arial" w:hAnsi="Arial" w:cs="Arial"/>
          <w:bCs/>
          <w:sz w:val="22"/>
          <w:szCs w:val="22"/>
        </w:rPr>
        <w:t xml:space="preserve">De 2 años </w:t>
      </w:r>
      <w:r w:rsidR="00932AAF" w:rsidRPr="00205A36">
        <w:rPr>
          <w:rFonts w:ascii="Arial" w:hAnsi="Arial" w:cs="Arial"/>
          <w:bCs/>
          <w:sz w:val="22"/>
          <w:szCs w:val="22"/>
        </w:rPr>
        <w:t xml:space="preserve">para </w:t>
      </w:r>
      <w:r w:rsidR="00932AAF">
        <w:rPr>
          <w:rFonts w:ascii="Arial" w:hAnsi="Arial" w:cs="Arial"/>
          <w:bCs/>
          <w:sz w:val="22"/>
          <w:szCs w:val="22"/>
        </w:rPr>
        <w:t>el revestimiento de tela de fibra de vidrio</w:t>
      </w:r>
    </w:p>
    <w:p w14:paraId="0C676FCC" w14:textId="1DED7C32" w:rsidR="00435F35" w:rsidRPr="00435F35" w:rsidRDefault="00435F35" w:rsidP="00435F35">
      <w:pPr>
        <w:rPr>
          <w:rFonts w:ascii="Arial" w:hAnsi="Arial" w:cs="Arial"/>
          <w:bCs/>
          <w:snapToGrid w:val="0"/>
          <w:sz w:val="22"/>
          <w:szCs w:val="22"/>
        </w:rPr>
      </w:pPr>
    </w:p>
    <w:p w14:paraId="2E71A878" w14:textId="02A79EB9" w:rsidR="00AB7827" w:rsidRPr="00BB3490" w:rsidRDefault="00AB7827" w:rsidP="00EE3C95">
      <w:pPr>
        <w:pStyle w:val="Ttulo1"/>
        <w:numPr>
          <w:ilvl w:val="0"/>
          <w:numId w:val="3"/>
        </w:numPr>
        <w:rPr>
          <w:rFonts w:cs="Arial"/>
          <w:sz w:val="22"/>
          <w:szCs w:val="22"/>
        </w:rPr>
      </w:pPr>
      <w:bookmarkStart w:id="20" w:name="_Toc221621963"/>
      <w:r w:rsidRPr="00BB3490">
        <w:rPr>
          <w:rFonts w:cs="Arial"/>
          <w:sz w:val="22"/>
          <w:szCs w:val="22"/>
        </w:rPr>
        <w:t xml:space="preserve">CONDICIÓN </w:t>
      </w:r>
      <w:r w:rsidR="00EE445C">
        <w:rPr>
          <w:rFonts w:cs="Arial"/>
          <w:sz w:val="22"/>
          <w:szCs w:val="22"/>
        </w:rPr>
        <w:t xml:space="preserve">Y TIEMPO </w:t>
      </w:r>
      <w:r w:rsidRPr="00BB3490">
        <w:rPr>
          <w:rFonts w:cs="Arial"/>
          <w:sz w:val="22"/>
          <w:szCs w:val="22"/>
        </w:rPr>
        <w:t>DE ENTREGA</w:t>
      </w:r>
      <w:bookmarkEnd w:id="20"/>
    </w:p>
    <w:p w14:paraId="1AD69B6F" w14:textId="2A1F262E" w:rsidR="00841544" w:rsidRDefault="00DD1A76" w:rsidP="00C574B2">
      <w:pPr>
        <w:pStyle w:val="Textoindependiente3"/>
        <w:widowControl/>
        <w:spacing w:before="120" w:line="360" w:lineRule="auto"/>
        <w:ind w:left="0" w:right="335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La condición </w:t>
      </w:r>
      <w:r w:rsidR="00C556E8">
        <w:rPr>
          <w:rFonts w:ascii="Arial" w:hAnsi="Arial" w:cs="Arial"/>
          <w:bCs/>
          <w:sz w:val="22"/>
          <w:szCs w:val="22"/>
        </w:rPr>
        <w:t xml:space="preserve">de entrega del material es modalidad </w:t>
      </w:r>
      <w:r w:rsidR="00C556E8" w:rsidRPr="00C556E8">
        <w:rPr>
          <w:rFonts w:ascii="Arial" w:hAnsi="Arial" w:cs="Arial"/>
          <w:bCs/>
          <w:sz w:val="22"/>
          <w:szCs w:val="22"/>
        </w:rPr>
        <w:t>DDP</w:t>
      </w:r>
      <w:r w:rsidR="00C556E8">
        <w:rPr>
          <w:rFonts w:ascii="Arial" w:hAnsi="Arial" w:cs="Arial"/>
          <w:bCs/>
          <w:sz w:val="22"/>
          <w:szCs w:val="22"/>
        </w:rPr>
        <w:t xml:space="preserve"> </w:t>
      </w:r>
      <w:r w:rsidR="00C556E8" w:rsidRPr="00C556E8">
        <w:rPr>
          <w:rFonts w:ascii="Arial" w:hAnsi="Arial" w:cs="Arial"/>
          <w:b/>
          <w:bCs/>
          <w:color w:val="0A0A0A"/>
          <w:sz w:val="22"/>
          <w:szCs w:val="22"/>
          <w:shd w:val="clear" w:color="auto" w:fill="FFFFFF"/>
        </w:rPr>
        <w:t>(Delivered Duty Paid</w:t>
      </w:r>
      <w:r w:rsidR="00C556E8">
        <w:rPr>
          <w:rFonts w:ascii="Arial" w:hAnsi="Arial" w:cs="Arial"/>
          <w:b/>
          <w:bCs/>
          <w:color w:val="0A0A0A"/>
          <w:sz w:val="22"/>
          <w:szCs w:val="22"/>
          <w:shd w:val="clear" w:color="auto" w:fill="FFFFFF"/>
        </w:rPr>
        <w:t>)</w:t>
      </w:r>
      <w:r w:rsidR="00C556E8" w:rsidRPr="00C556E8">
        <w:rPr>
          <w:rFonts w:ascii="Arial" w:hAnsi="Arial" w:cs="Arial"/>
          <w:bCs/>
          <w:sz w:val="22"/>
          <w:szCs w:val="22"/>
        </w:rPr>
        <w:t xml:space="preserve">, </w:t>
      </w:r>
      <w:r w:rsidR="00C556E8">
        <w:rPr>
          <w:rFonts w:ascii="Arial" w:hAnsi="Arial" w:cs="Arial"/>
          <w:bCs/>
          <w:sz w:val="22"/>
          <w:szCs w:val="22"/>
        </w:rPr>
        <w:t xml:space="preserve">entrega descargada en el lugar del comprador (Almacenes de YPFB TR – Santa Cruz de la Sierra) </w:t>
      </w:r>
      <w:r>
        <w:rPr>
          <w:rFonts w:ascii="Arial" w:hAnsi="Arial" w:cs="Arial"/>
          <w:bCs/>
          <w:sz w:val="22"/>
          <w:szCs w:val="22"/>
        </w:rPr>
        <w:t xml:space="preserve">y </w:t>
      </w:r>
      <w:r w:rsidR="00C556E8">
        <w:rPr>
          <w:rFonts w:ascii="Arial" w:hAnsi="Arial" w:cs="Arial"/>
          <w:bCs/>
          <w:sz w:val="22"/>
          <w:szCs w:val="22"/>
        </w:rPr>
        <w:t xml:space="preserve">el </w:t>
      </w:r>
      <w:r>
        <w:rPr>
          <w:rFonts w:ascii="Arial" w:hAnsi="Arial" w:cs="Arial"/>
          <w:bCs/>
          <w:sz w:val="22"/>
          <w:szCs w:val="22"/>
        </w:rPr>
        <w:t>tie</w:t>
      </w:r>
      <w:r w:rsidR="00C556E8">
        <w:rPr>
          <w:rFonts w:ascii="Arial" w:hAnsi="Arial" w:cs="Arial"/>
          <w:bCs/>
          <w:sz w:val="22"/>
          <w:szCs w:val="22"/>
        </w:rPr>
        <w:t>mpo de entrega</w:t>
      </w:r>
      <w:r w:rsidR="00483192">
        <w:rPr>
          <w:rFonts w:ascii="Arial" w:hAnsi="Arial" w:cs="Arial"/>
          <w:bCs/>
          <w:sz w:val="22"/>
          <w:szCs w:val="22"/>
        </w:rPr>
        <w:t xml:space="preserve"> </w:t>
      </w:r>
      <w:r w:rsidR="0007397F">
        <w:rPr>
          <w:rFonts w:ascii="Arial" w:hAnsi="Arial" w:cs="Arial"/>
          <w:bCs/>
          <w:sz w:val="22"/>
          <w:szCs w:val="22"/>
        </w:rPr>
        <w:t xml:space="preserve">es de </w:t>
      </w:r>
      <w:r w:rsidR="00CB0336" w:rsidRPr="007477BA">
        <w:rPr>
          <w:rFonts w:ascii="Arial" w:hAnsi="Arial" w:cs="Arial"/>
          <w:bCs/>
          <w:sz w:val="22"/>
          <w:szCs w:val="22"/>
        </w:rPr>
        <w:t>20</w:t>
      </w:r>
      <w:r w:rsidR="0007397F" w:rsidRPr="007477BA">
        <w:rPr>
          <w:rFonts w:ascii="Arial" w:hAnsi="Arial" w:cs="Arial"/>
          <w:bCs/>
          <w:sz w:val="22"/>
          <w:szCs w:val="22"/>
        </w:rPr>
        <w:t xml:space="preserve"> días</w:t>
      </w:r>
      <w:r w:rsidR="00C556E8">
        <w:rPr>
          <w:rFonts w:ascii="Arial" w:hAnsi="Arial" w:cs="Arial"/>
          <w:bCs/>
          <w:sz w:val="22"/>
          <w:szCs w:val="22"/>
        </w:rPr>
        <w:t xml:space="preserve"> calendario</w:t>
      </w:r>
      <w:r w:rsidR="0007397F">
        <w:rPr>
          <w:rFonts w:ascii="Arial" w:hAnsi="Arial" w:cs="Arial"/>
          <w:bCs/>
          <w:sz w:val="22"/>
          <w:szCs w:val="22"/>
        </w:rPr>
        <w:t xml:space="preserve">, </w:t>
      </w:r>
      <w:r w:rsidR="007C5286">
        <w:rPr>
          <w:rFonts w:ascii="Arial" w:hAnsi="Arial" w:cs="Arial"/>
          <w:bCs/>
          <w:sz w:val="22"/>
          <w:szCs w:val="22"/>
        </w:rPr>
        <w:t>a partir</w:t>
      </w:r>
      <w:r w:rsidR="0007397F">
        <w:rPr>
          <w:rFonts w:ascii="Arial" w:hAnsi="Arial" w:cs="Arial"/>
          <w:bCs/>
          <w:sz w:val="22"/>
          <w:szCs w:val="22"/>
        </w:rPr>
        <w:t xml:space="preserve"> de la firma de la orden de compra.</w:t>
      </w:r>
    </w:p>
    <w:sectPr w:rsidR="00841544" w:rsidSect="00745F78">
      <w:headerReference w:type="default" r:id="rId12"/>
      <w:pgSz w:w="12242" w:h="15842" w:code="1"/>
      <w:pgMar w:top="1985" w:right="1701" w:bottom="993" w:left="1701" w:header="709" w:footer="709" w:gutter="0"/>
      <w:cols w:space="709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A7560B" w14:textId="77777777" w:rsidR="004265C3" w:rsidRDefault="004265C3" w:rsidP="00EE0CCF">
      <w:pPr>
        <w:pStyle w:val="Listaconvietas2"/>
      </w:pPr>
      <w:r>
        <w:separator/>
      </w:r>
    </w:p>
  </w:endnote>
  <w:endnote w:type="continuationSeparator" w:id="0">
    <w:p w14:paraId="5B8DF60E" w14:textId="77777777" w:rsidR="004265C3" w:rsidRDefault="004265C3" w:rsidP="00EE0CCF">
      <w:pPr>
        <w:pStyle w:val="Listaconvietas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5E5F70" w14:textId="77777777" w:rsidR="004265C3" w:rsidRDefault="004265C3" w:rsidP="00EE0CCF">
      <w:pPr>
        <w:pStyle w:val="Listaconvietas2"/>
      </w:pPr>
      <w:r>
        <w:separator/>
      </w:r>
    </w:p>
  </w:footnote>
  <w:footnote w:type="continuationSeparator" w:id="0">
    <w:p w14:paraId="031ECC68" w14:textId="77777777" w:rsidR="004265C3" w:rsidRDefault="004265C3" w:rsidP="00EE0CCF">
      <w:pPr>
        <w:pStyle w:val="Listaconvietas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20"/>
      <w:gridCol w:w="2695"/>
      <w:gridCol w:w="1679"/>
      <w:gridCol w:w="2336"/>
    </w:tblGrid>
    <w:tr w:rsidR="004265C3" w14:paraId="152554A6" w14:textId="77777777" w:rsidTr="00205A36">
      <w:trPr>
        <w:cantSplit/>
        <w:trHeight w:val="983"/>
      </w:trPr>
      <w:tc>
        <w:tcPr>
          <w:tcW w:w="2120" w:type="dxa"/>
          <w:vMerge w:val="restart"/>
        </w:tcPr>
        <w:p w14:paraId="54FED1FE" w14:textId="77777777" w:rsidR="004265C3" w:rsidRDefault="004265C3">
          <w:pPr>
            <w:pStyle w:val="Encabezado"/>
          </w:pPr>
          <w:r>
            <w:rPr>
              <w:noProof/>
              <w:lang w:val="es-BO" w:eastAsia="es-BO"/>
            </w:rPr>
            <w:drawing>
              <wp:anchor distT="0" distB="0" distL="114300" distR="114300" simplePos="0" relativeHeight="251660288" behindDoc="1" locked="0" layoutInCell="1" allowOverlap="1" wp14:anchorId="21806D38" wp14:editId="18FE738E">
                <wp:simplePos x="0" y="0"/>
                <wp:positionH relativeFrom="column">
                  <wp:posOffset>50165</wp:posOffset>
                </wp:positionH>
                <wp:positionV relativeFrom="paragraph">
                  <wp:posOffset>205301</wp:posOffset>
                </wp:positionV>
                <wp:extent cx="1111885" cy="539115"/>
                <wp:effectExtent l="0" t="0" r="0" b="0"/>
                <wp:wrapTight wrapText="bothSides">
                  <wp:wrapPolygon edited="0">
                    <wp:start x="0" y="0"/>
                    <wp:lineTo x="0" y="20608"/>
                    <wp:lineTo x="21094" y="20608"/>
                    <wp:lineTo x="21094" y="0"/>
                    <wp:lineTo x="0" y="0"/>
                  </wp:wrapPolygon>
                </wp:wrapTight>
                <wp:docPr id="17" name="Picture 3" descr="Descripción: YPFB TRANSPORTE (nuevo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Descripción: YPFB TRANSPORTE (nuevo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11885" cy="539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710" w:type="dxa"/>
          <w:gridSpan w:val="3"/>
          <w:vAlign w:val="center"/>
        </w:tcPr>
        <w:p w14:paraId="4ECADBE8" w14:textId="357CCA81" w:rsidR="004265C3" w:rsidRDefault="004265C3" w:rsidP="0093774A">
          <w:pPr>
            <w:pStyle w:val="Encabezado"/>
            <w:spacing w:before="60"/>
            <w:jc w:val="center"/>
            <w:rPr>
              <w:rFonts w:ascii="Arial" w:hAnsi="Arial" w:cs="Arial"/>
              <w:b/>
              <w:bCs/>
              <w:sz w:val="24"/>
              <w:szCs w:val="24"/>
            </w:rPr>
          </w:pPr>
          <w:r w:rsidRPr="0093774A">
            <w:rPr>
              <w:rFonts w:ascii="Arial" w:hAnsi="Arial" w:cs="Arial"/>
              <w:b/>
              <w:bCs/>
              <w:sz w:val="24"/>
              <w:szCs w:val="24"/>
            </w:rPr>
            <w:t>PLIEGO DE ESPECIFICACIONES TÉCNICAS</w:t>
          </w:r>
        </w:p>
        <w:p w14:paraId="57633CEE" w14:textId="16EA17F8" w:rsidR="004265C3" w:rsidRPr="0093774A" w:rsidRDefault="00D52B4C" w:rsidP="0093774A">
          <w:pPr>
            <w:pStyle w:val="Encabezado"/>
            <w:spacing w:before="60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eastAsia="Calibri" w:hAnsi="Arial" w:cs="Arial"/>
              <w:sz w:val="24"/>
              <w:szCs w:val="24"/>
            </w:rPr>
            <w:t>PROVISIÓN DE REVESTIMIEN</w:t>
          </w:r>
          <w:r w:rsidR="004265C3" w:rsidRPr="0093774A">
            <w:rPr>
              <w:rFonts w:ascii="Arial" w:eastAsia="Calibri" w:hAnsi="Arial" w:cs="Arial"/>
              <w:sz w:val="24"/>
              <w:szCs w:val="24"/>
            </w:rPr>
            <w:t xml:space="preserve">TO EXTERNO PARA DUCTO ENTERRADO </w:t>
          </w:r>
          <w:r>
            <w:rPr>
              <w:rFonts w:ascii="Arial" w:eastAsia="Calibri" w:hAnsi="Arial" w:cs="Arial"/>
              <w:sz w:val="24"/>
              <w:szCs w:val="24"/>
            </w:rPr>
            <w:t>DE 24</w:t>
          </w:r>
          <w:r w:rsidR="004265C3" w:rsidRPr="0093774A">
            <w:rPr>
              <w:rFonts w:ascii="Arial" w:eastAsia="Calibri" w:hAnsi="Arial" w:cs="Arial"/>
              <w:sz w:val="24"/>
              <w:szCs w:val="24"/>
            </w:rPr>
            <w:t>”</w:t>
          </w:r>
        </w:p>
      </w:tc>
    </w:tr>
    <w:tr w:rsidR="004265C3" w14:paraId="606100F0" w14:textId="77777777" w:rsidTr="000E3A17">
      <w:trPr>
        <w:cantSplit/>
        <w:trHeight w:val="460"/>
      </w:trPr>
      <w:tc>
        <w:tcPr>
          <w:tcW w:w="2120" w:type="dxa"/>
          <w:vMerge/>
          <w:vAlign w:val="center"/>
        </w:tcPr>
        <w:p w14:paraId="542D2425" w14:textId="33413991" w:rsidR="004265C3" w:rsidRPr="00486E9F" w:rsidRDefault="004265C3" w:rsidP="00D1355F">
          <w:pPr>
            <w:pStyle w:val="Encabezado"/>
            <w:rPr>
              <w:rFonts w:ascii="Arial" w:hAnsi="Arial" w:cs="Arial"/>
            </w:rPr>
          </w:pPr>
        </w:p>
      </w:tc>
      <w:tc>
        <w:tcPr>
          <w:tcW w:w="2695" w:type="dxa"/>
          <w:vAlign w:val="center"/>
        </w:tcPr>
        <w:p w14:paraId="62D06FFD" w14:textId="6FB3C06E" w:rsidR="004265C3" w:rsidRPr="00486E9F" w:rsidRDefault="004265C3" w:rsidP="008135AA">
          <w:pPr>
            <w:pStyle w:val="Encabezado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Valido desde:  06</w:t>
          </w:r>
          <w:r w:rsidRPr="00486E9F">
            <w:rPr>
              <w:rFonts w:ascii="Arial" w:hAnsi="Arial" w:cs="Arial"/>
            </w:rPr>
            <w:t>-</w:t>
          </w:r>
          <w:r>
            <w:rPr>
              <w:rFonts w:ascii="Arial" w:hAnsi="Arial" w:cs="Arial"/>
            </w:rPr>
            <w:t>Nov-2021</w:t>
          </w:r>
        </w:p>
      </w:tc>
      <w:tc>
        <w:tcPr>
          <w:tcW w:w="1679" w:type="dxa"/>
          <w:vAlign w:val="center"/>
        </w:tcPr>
        <w:p w14:paraId="716520DD" w14:textId="08B57F03" w:rsidR="004265C3" w:rsidRPr="00486E9F" w:rsidRDefault="004265C3" w:rsidP="000E3A17">
          <w:pPr>
            <w:pStyle w:val="Encabezado"/>
            <w:rPr>
              <w:rFonts w:ascii="Arial" w:hAnsi="Arial" w:cs="Arial"/>
            </w:rPr>
          </w:pPr>
          <w:r w:rsidRPr="00486E9F">
            <w:rPr>
              <w:rFonts w:ascii="Arial" w:hAnsi="Arial" w:cs="Arial"/>
            </w:rPr>
            <w:t xml:space="preserve">Revisión:  </w:t>
          </w:r>
          <w:r>
            <w:rPr>
              <w:rFonts w:ascii="Arial" w:hAnsi="Arial" w:cs="Arial"/>
            </w:rPr>
            <w:t>0</w:t>
          </w:r>
        </w:p>
      </w:tc>
      <w:tc>
        <w:tcPr>
          <w:tcW w:w="2336" w:type="dxa"/>
          <w:vAlign w:val="center"/>
        </w:tcPr>
        <w:p w14:paraId="4FAAA3F6" w14:textId="122B3199" w:rsidR="004265C3" w:rsidRPr="00486E9F" w:rsidRDefault="004265C3" w:rsidP="000E3A17">
          <w:pPr>
            <w:pStyle w:val="Encabezado"/>
            <w:rPr>
              <w:rFonts w:ascii="Arial" w:hAnsi="Arial" w:cs="Arial"/>
            </w:rPr>
          </w:pPr>
          <w:r w:rsidRPr="00486E9F">
            <w:rPr>
              <w:rFonts w:ascii="Arial" w:hAnsi="Arial" w:cs="Arial"/>
            </w:rPr>
            <w:t xml:space="preserve">Páginas:  </w:t>
          </w:r>
          <w:r w:rsidRPr="00486E9F">
            <w:rPr>
              <w:rFonts w:ascii="Arial" w:hAnsi="Arial" w:cs="Arial"/>
            </w:rPr>
            <w:fldChar w:fldCharType="begin"/>
          </w:r>
          <w:r w:rsidRPr="00486E9F">
            <w:rPr>
              <w:rFonts w:ascii="Arial" w:hAnsi="Arial" w:cs="Arial"/>
            </w:rPr>
            <w:instrText>PAGE   \* MERGEFORMAT</w:instrText>
          </w:r>
          <w:r w:rsidRPr="00486E9F">
            <w:rPr>
              <w:rFonts w:ascii="Arial" w:hAnsi="Arial" w:cs="Arial"/>
            </w:rPr>
            <w:fldChar w:fldCharType="separate"/>
          </w:r>
          <w:r w:rsidR="004C29A7">
            <w:rPr>
              <w:rFonts w:ascii="Arial" w:hAnsi="Arial" w:cs="Arial"/>
              <w:noProof/>
            </w:rPr>
            <w:t>1</w:t>
          </w:r>
          <w:r w:rsidRPr="00486E9F">
            <w:rPr>
              <w:rFonts w:ascii="Arial" w:hAnsi="Arial" w:cs="Arial"/>
            </w:rPr>
            <w:fldChar w:fldCharType="end"/>
          </w:r>
          <w:r w:rsidRPr="00486E9F">
            <w:rPr>
              <w:rFonts w:ascii="Arial" w:hAnsi="Arial" w:cs="Arial"/>
            </w:rPr>
            <w:t xml:space="preserve"> de </w:t>
          </w:r>
          <w:r>
            <w:rPr>
              <w:rFonts w:ascii="Arial" w:hAnsi="Arial" w:cs="Arial"/>
            </w:rPr>
            <w:t>12</w:t>
          </w:r>
        </w:p>
      </w:tc>
    </w:tr>
  </w:tbl>
  <w:p w14:paraId="046DD899" w14:textId="77777777" w:rsidR="004265C3" w:rsidRDefault="004265C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3"/>
    <w:multiLevelType w:val="singleLevel"/>
    <w:tmpl w:val="939C7666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14A353D2"/>
    <w:multiLevelType w:val="hybridMultilevel"/>
    <w:tmpl w:val="ED08D4E4"/>
    <w:lvl w:ilvl="0" w:tplc="40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400A0019">
      <w:start w:val="1"/>
      <w:numFmt w:val="lowerLetter"/>
      <w:lvlText w:val="%2."/>
      <w:lvlJc w:val="left"/>
      <w:pPr>
        <w:ind w:left="1485" w:hanging="360"/>
      </w:pPr>
    </w:lvl>
    <w:lvl w:ilvl="2" w:tplc="400A001B" w:tentative="1">
      <w:start w:val="1"/>
      <w:numFmt w:val="lowerRoman"/>
      <w:lvlText w:val="%3."/>
      <w:lvlJc w:val="right"/>
      <w:pPr>
        <w:ind w:left="2205" w:hanging="180"/>
      </w:pPr>
    </w:lvl>
    <w:lvl w:ilvl="3" w:tplc="400A000F" w:tentative="1">
      <w:start w:val="1"/>
      <w:numFmt w:val="decimal"/>
      <w:lvlText w:val="%4."/>
      <w:lvlJc w:val="left"/>
      <w:pPr>
        <w:ind w:left="2925" w:hanging="360"/>
      </w:pPr>
    </w:lvl>
    <w:lvl w:ilvl="4" w:tplc="400A0019" w:tentative="1">
      <w:start w:val="1"/>
      <w:numFmt w:val="lowerLetter"/>
      <w:lvlText w:val="%5."/>
      <w:lvlJc w:val="left"/>
      <w:pPr>
        <w:ind w:left="3645" w:hanging="360"/>
      </w:pPr>
    </w:lvl>
    <w:lvl w:ilvl="5" w:tplc="400A001B" w:tentative="1">
      <w:start w:val="1"/>
      <w:numFmt w:val="lowerRoman"/>
      <w:lvlText w:val="%6."/>
      <w:lvlJc w:val="right"/>
      <w:pPr>
        <w:ind w:left="4365" w:hanging="180"/>
      </w:pPr>
    </w:lvl>
    <w:lvl w:ilvl="6" w:tplc="400A000F" w:tentative="1">
      <w:start w:val="1"/>
      <w:numFmt w:val="decimal"/>
      <w:lvlText w:val="%7."/>
      <w:lvlJc w:val="left"/>
      <w:pPr>
        <w:ind w:left="5085" w:hanging="360"/>
      </w:pPr>
    </w:lvl>
    <w:lvl w:ilvl="7" w:tplc="400A0019" w:tentative="1">
      <w:start w:val="1"/>
      <w:numFmt w:val="lowerLetter"/>
      <w:lvlText w:val="%8."/>
      <w:lvlJc w:val="left"/>
      <w:pPr>
        <w:ind w:left="5805" w:hanging="360"/>
      </w:pPr>
    </w:lvl>
    <w:lvl w:ilvl="8" w:tplc="40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" w15:restartNumberingAfterBreak="0">
    <w:nsid w:val="17F965B6"/>
    <w:multiLevelType w:val="multilevel"/>
    <w:tmpl w:val="617074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765" w:hanging="405"/>
      </w:pPr>
      <w:rPr>
        <w:rFonts w:hint="default"/>
        <w:lang w:val="es-ES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1DAE4477"/>
    <w:multiLevelType w:val="hybridMultilevel"/>
    <w:tmpl w:val="B1B60364"/>
    <w:lvl w:ilvl="0" w:tplc="400A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4" w15:restartNumberingAfterBreak="0">
    <w:nsid w:val="25B67A47"/>
    <w:multiLevelType w:val="hybridMultilevel"/>
    <w:tmpl w:val="AA062366"/>
    <w:lvl w:ilvl="0" w:tplc="400A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400A0019" w:tentative="1">
      <w:start w:val="1"/>
      <w:numFmt w:val="lowerLetter"/>
      <w:lvlText w:val="%2."/>
      <w:lvlJc w:val="left"/>
      <w:pPr>
        <w:ind w:left="1505" w:hanging="360"/>
      </w:pPr>
    </w:lvl>
    <w:lvl w:ilvl="2" w:tplc="400A001B" w:tentative="1">
      <w:start w:val="1"/>
      <w:numFmt w:val="lowerRoman"/>
      <w:lvlText w:val="%3."/>
      <w:lvlJc w:val="right"/>
      <w:pPr>
        <w:ind w:left="2225" w:hanging="180"/>
      </w:pPr>
    </w:lvl>
    <w:lvl w:ilvl="3" w:tplc="400A000F" w:tentative="1">
      <w:start w:val="1"/>
      <w:numFmt w:val="decimal"/>
      <w:lvlText w:val="%4."/>
      <w:lvlJc w:val="left"/>
      <w:pPr>
        <w:ind w:left="2945" w:hanging="360"/>
      </w:pPr>
    </w:lvl>
    <w:lvl w:ilvl="4" w:tplc="400A0019" w:tentative="1">
      <w:start w:val="1"/>
      <w:numFmt w:val="lowerLetter"/>
      <w:lvlText w:val="%5."/>
      <w:lvlJc w:val="left"/>
      <w:pPr>
        <w:ind w:left="3665" w:hanging="360"/>
      </w:pPr>
    </w:lvl>
    <w:lvl w:ilvl="5" w:tplc="400A001B" w:tentative="1">
      <w:start w:val="1"/>
      <w:numFmt w:val="lowerRoman"/>
      <w:lvlText w:val="%6."/>
      <w:lvlJc w:val="right"/>
      <w:pPr>
        <w:ind w:left="4385" w:hanging="180"/>
      </w:pPr>
    </w:lvl>
    <w:lvl w:ilvl="6" w:tplc="400A000F" w:tentative="1">
      <w:start w:val="1"/>
      <w:numFmt w:val="decimal"/>
      <w:lvlText w:val="%7."/>
      <w:lvlJc w:val="left"/>
      <w:pPr>
        <w:ind w:left="5105" w:hanging="360"/>
      </w:pPr>
    </w:lvl>
    <w:lvl w:ilvl="7" w:tplc="400A0019" w:tentative="1">
      <w:start w:val="1"/>
      <w:numFmt w:val="lowerLetter"/>
      <w:lvlText w:val="%8."/>
      <w:lvlJc w:val="left"/>
      <w:pPr>
        <w:ind w:left="5825" w:hanging="360"/>
      </w:pPr>
    </w:lvl>
    <w:lvl w:ilvl="8" w:tplc="400A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5" w15:restartNumberingAfterBreak="0">
    <w:nsid w:val="2B74422D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FC2E5B"/>
    <w:multiLevelType w:val="hybridMultilevel"/>
    <w:tmpl w:val="1C4CDE16"/>
    <w:lvl w:ilvl="0" w:tplc="4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ADD7225"/>
    <w:multiLevelType w:val="multilevel"/>
    <w:tmpl w:val="AB6E1308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3DCA26D6"/>
    <w:multiLevelType w:val="hybridMultilevel"/>
    <w:tmpl w:val="2D183EA2"/>
    <w:lvl w:ilvl="0" w:tplc="40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400A0019" w:tentative="1">
      <w:start w:val="1"/>
      <w:numFmt w:val="lowerLetter"/>
      <w:lvlText w:val="%2."/>
      <w:lvlJc w:val="left"/>
      <w:pPr>
        <w:ind w:left="1485" w:hanging="360"/>
      </w:pPr>
    </w:lvl>
    <w:lvl w:ilvl="2" w:tplc="400A001B" w:tentative="1">
      <w:start w:val="1"/>
      <w:numFmt w:val="lowerRoman"/>
      <w:lvlText w:val="%3."/>
      <w:lvlJc w:val="right"/>
      <w:pPr>
        <w:ind w:left="2205" w:hanging="180"/>
      </w:pPr>
    </w:lvl>
    <w:lvl w:ilvl="3" w:tplc="400A000F" w:tentative="1">
      <w:start w:val="1"/>
      <w:numFmt w:val="decimal"/>
      <w:lvlText w:val="%4."/>
      <w:lvlJc w:val="left"/>
      <w:pPr>
        <w:ind w:left="2925" w:hanging="360"/>
      </w:pPr>
    </w:lvl>
    <w:lvl w:ilvl="4" w:tplc="400A0019" w:tentative="1">
      <w:start w:val="1"/>
      <w:numFmt w:val="lowerLetter"/>
      <w:lvlText w:val="%5."/>
      <w:lvlJc w:val="left"/>
      <w:pPr>
        <w:ind w:left="3645" w:hanging="360"/>
      </w:pPr>
    </w:lvl>
    <w:lvl w:ilvl="5" w:tplc="400A001B" w:tentative="1">
      <w:start w:val="1"/>
      <w:numFmt w:val="lowerRoman"/>
      <w:lvlText w:val="%6."/>
      <w:lvlJc w:val="right"/>
      <w:pPr>
        <w:ind w:left="4365" w:hanging="180"/>
      </w:pPr>
    </w:lvl>
    <w:lvl w:ilvl="6" w:tplc="400A000F" w:tentative="1">
      <w:start w:val="1"/>
      <w:numFmt w:val="decimal"/>
      <w:lvlText w:val="%7."/>
      <w:lvlJc w:val="left"/>
      <w:pPr>
        <w:ind w:left="5085" w:hanging="360"/>
      </w:pPr>
    </w:lvl>
    <w:lvl w:ilvl="7" w:tplc="400A0019" w:tentative="1">
      <w:start w:val="1"/>
      <w:numFmt w:val="lowerLetter"/>
      <w:lvlText w:val="%8."/>
      <w:lvlJc w:val="left"/>
      <w:pPr>
        <w:ind w:left="5805" w:hanging="360"/>
      </w:pPr>
    </w:lvl>
    <w:lvl w:ilvl="8" w:tplc="40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9" w15:restartNumberingAfterBreak="0">
    <w:nsid w:val="48E71366"/>
    <w:multiLevelType w:val="hybridMultilevel"/>
    <w:tmpl w:val="DF986C46"/>
    <w:lvl w:ilvl="0" w:tplc="400A000F">
      <w:start w:val="1"/>
      <w:numFmt w:val="decimal"/>
      <w:lvlText w:val="%1."/>
      <w:lvlJc w:val="left"/>
      <w:pPr>
        <w:ind w:left="785" w:hanging="360"/>
      </w:pPr>
    </w:lvl>
    <w:lvl w:ilvl="1" w:tplc="400A0019" w:tentative="1">
      <w:start w:val="1"/>
      <w:numFmt w:val="lowerLetter"/>
      <w:lvlText w:val="%2."/>
      <w:lvlJc w:val="left"/>
      <w:pPr>
        <w:ind w:left="1505" w:hanging="360"/>
      </w:pPr>
    </w:lvl>
    <w:lvl w:ilvl="2" w:tplc="400A001B" w:tentative="1">
      <w:start w:val="1"/>
      <w:numFmt w:val="lowerRoman"/>
      <w:lvlText w:val="%3."/>
      <w:lvlJc w:val="right"/>
      <w:pPr>
        <w:ind w:left="2225" w:hanging="180"/>
      </w:pPr>
    </w:lvl>
    <w:lvl w:ilvl="3" w:tplc="400A000F" w:tentative="1">
      <w:start w:val="1"/>
      <w:numFmt w:val="decimal"/>
      <w:lvlText w:val="%4."/>
      <w:lvlJc w:val="left"/>
      <w:pPr>
        <w:ind w:left="2945" w:hanging="360"/>
      </w:pPr>
    </w:lvl>
    <w:lvl w:ilvl="4" w:tplc="400A0019" w:tentative="1">
      <w:start w:val="1"/>
      <w:numFmt w:val="lowerLetter"/>
      <w:lvlText w:val="%5."/>
      <w:lvlJc w:val="left"/>
      <w:pPr>
        <w:ind w:left="3665" w:hanging="360"/>
      </w:pPr>
    </w:lvl>
    <w:lvl w:ilvl="5" w:tplc="400A001B" w:tentative="1">
      <w:start w:val="1"/>
      <w:numFmt w:val="lowerRoman"/>
      <w:lvlText w:val="%6."/>
      <w:lvlJc w:val="right"/>
      <w:pPr>
        <w:ind w:left="4385" w:hanging="180"/>
      </w:pPr>
    </w:lvl>
    <w:lvl w:ilvl="6" w:tplc="400A000F" w:tentative="1">
      <w:start w:val="1"/>
      <w:numFmt w:val="decimal"/>
      <w:lvlText w:val="%7."/>
      <w:lvlJc w:val="left"/>
      <w:pPr>
        <w:ind w:left="5105" w:hanging="360"/>
      </w:pPr>
    </w:lvl>
    <w:lvl w:ilvl="7" w:tplc="400A0019" w:tentative="1">
      <w:start w:val="1"/>
      <w:numFmt w:val="lowerLetter"/>
      <w:lvlText w:val="%8."/>
      <w:lvlJc w:val="left"/>
      <w:pPr>
        <w:ind w:left="5825" w:hanging="360"/>
      </w:pPr>
    </w:lvl>
    <w:lvl w:ilvl="8" w:tplc="400A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0" w15:restartNumberingAfterBreak="0">
    <w:nsid w:val="59097C3C"/>
    <w:multiLevelType w:val="multilevel"/>
    <w:tmpl w:val="5D3A11EA"/>
    <w:lvl w:ilvl="0">
      <w:start w:val="1"/>
      <w:numFmt w:val="decimal"/>
      <w:lvlText w:val="%1)"/>
      <w:lvlJc w:val="left"/>
      <w:pPr>
        <w:ind w:left="709" w:hanging="360"/>
      </w:pPr>
    </w:lvl>
    <w:lvl w:ilvl="1">
      <w:start w:val="1"/>
      <w:numFmt w:val="decimal"/>
      <w:lvlText w:val="%2."/>
      <w:lvlJc w:val="left"/>
      <w:pPr>
        <w:ind w:left="1069" w:hanging="360"/>
      </w:pPr>
    </w:lvl>
    <w:lvl w:ilvl="2">
      <w:start w:val="1"/>
      <w:numFmt w:val="lowerRoman"/>
      <w:lvlText w:val="%3)"/>
      <w:lvlJc w:val="left"/>
      <w:pPr>
        <w:ind w:left="1429" w:hanging="360"/>
      </w:pPr>
    </w:lvl>
    <w:lvl w:ilvl="3">
      <w:start w:val="1"/>
      <w:numFmt w:val="decimal"/>
      <w:lvlText w:val="(%4)"/>
      <w:lvlJc w:val="left"/>
      <w:pPr>
        <w:ind w:left="1789" w:hanging="360"/>
      </w:pPr>
    </w:lvl>
    <w:lvl w:ilvl="4">
      <w:start w:val="1"/>
      <w:numFmt w:val="lowerLetter"/>
      <w:lvlText w:val="(%5)"/>
      <w:lvlJc w:val="left"/>
      <w:pPr>
        <w:ind w:left="2149" w:hanging="360"/>
      </w:pPr>
    </w:lvl>
    <w:lvl w:ilvl="5">
      <w:start w:val="1"/>
      <w:numFmt w:val="lowerRoman"/>
      <w:lvlText w:val="(%6)"/>
      <w:lvlJc w:val="left"/>
      <w:pPr>
        <w:ind w:left="2509" w:hanging="360"/>
      </w:pPr>
    </w:lvl>
    <w:lvl w:ilvl="6">
      <w:start w:val="1"/>
      <w:numFmt w:val="decimal"/>
      <w:lvlText w:val="%7."/>
      <w:lvlJc w:val="left"/>
      <w:pPr>
        <w:ind w:left="2869" w:hanging="360"/>
      </w:pPr>
    </w:lvl>
    <w:lvl w:ilvl="7">
      <w:start w:val="1"/>
      <w:numFmt w:val="lowerLetter"/>
      <w:lvlText w:val="%8."/>
      <w:lvlJc w:val="left"/>
      <w:pPr>
        <w:ind w:left="3229" w:hanging="360"/>
      </w:pPr>
    </w:lvl>
    <w:lvl w:ilvl="8">
      <w:start w:val="1"/>
      <w:numFmt w:val="lowerRoman"/>
      <w:lvlText w:val="%9."/>
      <w:lvlJc w:val="left"/>
      <w:pPr>
        <w:ind w:left="3589" w:hanging="360"/>
      </w:pPr>
    </w:lvl>
  </w:abstractNum>
  <w:abstractNum w:abstractNumId="11" w15:restartNumberingAfterBreak="0">
    <w:nsid w:val="632A0F5E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C90884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BDC1F62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02932BC"/>
    <w:multiLevelType w:val="singleLevel"/>
    <w:tmpl w:val="41526334"/>
    <w:lvl w:ilvl="0">
      <w:start w:val="4"/>
      <w:numFmt w:val="decimal"/>
      <w:pStyle w:val="Listaconvietas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</w:abstractNum>
  <w:abstractNum w:abstractNumId="15" w15:restartNumberingAfterBreak="0">
    <w:nsid w:val="71300EF1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7C30B8"/>
    <w:multiLevelType w:val="multilevel"/>
    <w:tmpl w:val="065C48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05" w:hanging="405"/>
      </w:pPr>
      <w:rPr>
        <w:rFonts w:hint="default"/>
        <w:lang w:val="es-ES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 w15:restartNumberingAfterBreak="0">
    <w:nsid w:val="7E0858AD"/>
    <w:multiLevelType w:val="hybridMultilevel"/>
    <w:tmpl w:val="BD8A12C2"/>
    <w:lvl w:ilvl="0" w:tplc="400A0011">
      <w:start w:val="1"/>
      <w:numFmt w:val="decimal"/>
      <w:lvlText w:val="%1)"/>
      <w:lvlJc w:val="left"/>
      <w:pPr>
        <w:ind w:left="720" w:hanging="360"/>
      </w:p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4"/>
  </w:num>
  <w:num w:numId="3">
    <w:abstractNumId w:val="16"/>
  </w:num>
  <w:num w:numId="4">
    <w:abstractNumId w:val="7"/>
  </w:num>
  <w:num w:numId="5">
    <w:abstractNumId w:val="10"/>
  </w:num>
  <w:num w:numId="6">
    <w:abstractNumId w:val="6"/>
  </w:num>
  <w:num w:numId="7">
    <w:abstractNumId w:val="8"/>
  </w:num>
  <w:num w:numId="8">
    <w:abstractNumId w:val="1"/>
  </w:num>
  <w:num w:numId="9">
    <w:abstractNumId w:val="2"/>
  </w:num>
  <w:num w:numId="10">
    <w:abstractNumId w:val="15"/>
  </w:num>
  <w:num w:numId="11">
    <w:abstractNumId w:val="17"/>
  </w:num>
  <w:num w:numId="12">
    <w:abstractNumId w:val="12"/>
  </w:num>
  <w:num w:numId="13">
    <w:abstractNumId w:val="11"/>
  </w:num>
  <w:num w:numId="14">
    <w:abstractNumId w:val="5"/>
  </w:num>
  <w:num w:numId="15">
    <w:abstractNumId w:val="13"/>
  </w:num>
  <w:num w:numId="16">
    <w:abstractNumId w:val="3"/>
  </w:num>
  <w:num w:numId="17">
    <w:abstractNumId w:val="9"/>
  </w:num>
  <w:num w:numId="18">
    <w:abstractNumId w:val="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0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CCF"/>
    <w:rsid w:val="00011EBD"/>
    <w:rsid w:val="0001363A"/>
    <w:rsid w:val="000140F9"/>
    <w:rsid w:val="0001540C"/>
    <w:rsid w:val="0001667E"/>
    <w:rsid w:val="00021DF4"/>
    <w:rsid w:val="0002309B"/>
    <w:rsid w:val="00026D8D"/>
    <w:rsid w:val="000303AE"/>
    <w:rsid w:val="00030B27"/>
    <w:rsid w:val="00033A3E"/>
    <w:rsid w:val="0003560E"/>
    <w:rsid w:val="0003567A"/>
    <w:rsid w:val="00035AEE"/>
    <w:rsid w:val="00037023"/>
    <w:rsid w:val="0003789F"/>
    <w:rsid w:val="00042613"/>
    <w:rsid w:val="00042AB6"/>
    <w:rsid w:val="0004697E"/>
    <w:rsid w:val="000520DC"/>
    <w:rsid w:val="00055F7A"/>
    <w:rsid w:val="00055FD0"/>
    <w:rsid w:val="0005687C"/>
    <w:rsid w:val="00056EAB"/>
    <w:rsid w:val="00060C50"/>
    <w:rsid w:val="00062998"/>
    <w:rsid w:val="00062B2C"/>
    <w:rsid w:val="00064153"/>
    <w:rsid w:val="000652C2"/>
    <w:rsid w:val="0006608B"/>
    <w:rsid w:val="00067CFC"/>
    <w:rsid w:val="00070F8E"/>
    <w:rsid w:val="000716B1"/>
    <w:rsid w:val="0007397F"/>
    <w:rsid w:val="00073EE6"/>
    <w:rsid w:val="00074F58"/>
    <w:rsid w:val="00074FDE"/>
    <w:rsid w:val="00076FC1"/>
    <w:rsid w:val="0007736E"/>
    <w:rsid w:val="00080716"/>
    <w:rsid w:val="00081AA6"/>
    <w:rsid w:val="00082E5B"/>
    <w:rsid w:val="00086FAC"/>
    <w:rsid w:val="0008724D"/>
    <w:rsid w:val="00091762"/>
    <w:rsid w:val="0009541E"/>
    <w:rsid w:val="000A67A5"/>
    <w:rsid w:val="000B1A46"/>
    <w:rsid w:val="000B251A"/>
    <w:rsid w:val="000B32B0"/>
    <w:rsid w:val="000B549E"/>
    <w:rsid w:val="000B580E"/>
    <w:rsid w:val="000B5E95"/>
    <w:rsid w:val="000B5F0A"/>
    <w:rsid w:val="000C1CA9"/>
    <w:rsid w:val="000C43BD"/>
    <w:rsid w:val="000C59AC"/>
    <w:rsid w:val="000C6980"/>
    <w:rsid w:val="000D0144"/>
    <w:rsid w:val="000D1065"/>
    <w:rsid w:val="000D2856"/>
    <w:rsid w:val="000D3F12"/>
    <w:rsid w:val="000D549E"/>
    <w:rsid w:val="000D5C9F"/>
    <w:rsid w:val="000E0577"/>
    <w:rsid w:val="000E3A17"/>
    <w:rsid w:val="000E3F3E"/>
    <w:rsid w:val="000E50C9"/>
    <w:rsid w:val="000E556A"/>
    <w:rsid w:val="000F1452"/>
    <w:rsid w:val="000F31F7"/>
    <w:rsid w:val="000F3EF0"/>
    <w:rsid w:val="000F734A"/>
    <w:rsid w:val="0010545C"/>
    <w:rsid w:val="00105C2B"/>
    <w:rsid w:val="001074F8"/>
    <w:rsid w:val="001129BF"/>
    <w:rsid w:val="00114F06"/>
    <w:rsid w:val="00115DAC"/>
    <w:rsid w:val="001164B2"/>
    <w:rsid w:val="00120D44"/>
    <w:rsid w:val="00122388"/>
    <w:rsid w:val="00126098"/>
    <w:rsid w:val="001267F0"/>
    <w:rsid w:val="00126EAA"/>
    <w:rsid w:val="00132D9E"/>
    <w:rsid w:val="0013404C"/>
    <w:rsid w:val="00134E8B"/>
    <w:rsid w:val="0013543B"/>
    <w:rsid w:val="001365E3"/>
    <w:rsid w:val="001401BB"/>
    <w:rsid w:val="00142549"/>
    <w:rsid w:val="001463B5"/>
    <w:rsid w:val="001513A8"/>
    <w:rsid w:val="0015290C"/>
    <w:rsid w:val="00156CF2"/>
    <w:rsid w:val="00160EDA"/>
    <w:rsid w:val="00163806"/>
    <w:rsid w:val="001646AD"/>
    <w:rsid w:val="00165412"/>
    <w:rsid w:val="001654F7"/>
    <w:rsid w:val="00170301"/>
    <w:rsid w:val="00175954"/>
    <w:rsid w:val="00177AB1"/>
    <w:rsid w:val="0018194F"/>
    <w:rsid w:val="00182C85"/>
    <w:rsid w:val="00185CD2"/>
    <w:rsid w:val="001864A4"/>
    <w:rsid w:val="00187D05"/>
    <w:rsid w:val="001909A9"/>
    <w:rsid w:val="001957E1"/>
    <w:rsid w:val="001A09A3"/>
    <w:rsid w:val="001A1F48"/>
    <w:rsid w:val="001A3C4F"/>
    <w:rsid w:val="001A5752"/>
    <w:rsid w:val="001B28AD"/>
    <w:rsid w:val="001B2DB5"/>
    <w:rsid w:val="001B4A0B"/>
    <w:rsid w:val="001B55E4"/>
    <w:rsid w:val="001C15F8"/>
    <w:rsid w:val="001C1A1D"/>
    <w:rsid w:val="001C2306"/>
    <w:rsid w:val="001C278F"/>
    <w:rsid w:val="001C2F67"/>
    <w:rsid w:val="001C3B5D"/>
    <w:rsid w:val="001C4C40"/>
    <w:rsid w:val="001C5AF7"/>
    <w:rsid w:val="001D6FB6"/>
    <w:rsid w:val="001E061A"/>
    <w:rsid w:val="001E06E7"/>
    <w:rsid w:val="001E085A"/>
    <w:rsid w:val="001E30A2"/>
    <w:rsid w:val="001E4F52"/>
    <w:rsid w:val="001E6C2D"/>
    <w:rsid w:val="001F6627"/>
    <w:rsid w:val="001F6829"/>
    <w:rsid w:val="001F6D17"/>
    <w:rsid w:val="001F7037"/>
    <w:rsid w:val="00203F68"/>
    <w:rsid w:val="00205A36"/>
    <w:rsid w:val="00206366"/>
    <w:rsid w:val="00212B5C"/>
    <w:rsid w:val="00222686"/>
    <w:rsid w:val="002304C7"/>
    <w:rsid w:val="00234D20"/>
    <w:rsid w:val="00241998"/>
    <w:rsid w:val="0024669F"/>
    <w:rsid w:val="0024744D"/>
    <w:rsid w:val="00252FC1"/>
    <w:rsid w:val="00254CEE"/>
    <w:rsid w:val="00255114"/>
    <w:rsid w:val="002558DB"/>
    <w:rsid w:val="00255B8E"/>
    <w:rsid w:val="002563D2"/>
    <w:rsid w:val="002577C6"/>
    <w:rsid w:val="00260680"/>
    <w:rsid w:val="002612D3"/>
    <w:rsid w:val="00261ACC"/>
    <w:rsid w:val="00263568"/>
    <w:rsid w:val="00263847"/>
    <w:rsid w:val="00266EAD"/>
    <w:rsid w:val="00267AF6"/>
    <w:rsid w:val="00270A42"/>
    <w:rsid w:val="00272B1C"/>
    <w:rsid w:val="00275C51"/>
    <w:rsid w:val="00275FB7"/>
    <w:rsid w:val="00277EA0"/>
    <w:rsid w:val="002807D5"/>
    <w:rsid w:val="00280A28"/>
    <w:rsid w:val="00282C10"/>
    <w:rsid w:val="002831AC"/>
    <w:rsid w:val="00285737"/>
    <w:rsid w:val="0028645F"/>
    <w:rsid w:val="002874D8"/>
    <w:rsid w:val="00293C0B"/>
    <w:rsid w:val="0029465B"/>
    <w:rsid w:val="00294719"/>
    <w:rsid w:val="002A0375"/>
    <w:rsid w:val="002A1CB6"/>
    <w:rsid w:val="002A3722"/>
    <w:rsid w:val="002B251A"/>
    <w:rsid w:val="002B6D4B"/>
    <w:rsid w:val="002B750C"/>
    <w:rsid w:val="002B753F"/>
    <w:rsid w:val="002C2A31"/>
    <w:rsid w:val="002C315F"/>
    <w:rsid w:val="002D2AD4"/>
    <w:rsid w:val="002E1D41"/>
    <w:rsid w:val="002E332A"/>
    <w:rsid w:val="002E460E"/>
    <w:rsid w:val="002E549D"/>
    <w:rsid w:val="002E6A7C"/>
    <w:rsid w:val="002E719B"/>
    <w:rsid w:val="002F0DCB"/>
    <w:rsid w:val="002F18E0"/>
    <w:rsid w:val="002F2C8E"/>
    <w:rsid w:val="002F2DF5"/>
    <w:rsid w:val="002F3C27"/>
    <w:rsid w:val="002F40DC"/>
    <w:rsid w:val="002F7083"/>
    <w:rsid w:val="0030021F"/>
    <w:rsid w:val="003006EB"/>
    <w:rsid w:val="00300A16"/>
    <w:rsid w:val="00300A31"/>
    <w:rsid w:val="00300F4B"/>
    <w:rsid w:val="00300FA5"/>
    <w:rsid w:val="003116B5"/>
    <w:rsid w:val="00317EC0"/>
    <w:rsid w:val="00320946"/>
    <w:rsid w:val="0032233F"/>
    <w:rsid w:val="0032265D"/>
    <w:rsid w:val="00322ED9"/>
    <w:rsid w:val="00326430"/>
    <w:rsid w:val="00327C5B"/>
    <w:rsid w:val="00327EAC"/>
    <w:rsid w:val="0033089F"/>
    <w:rsid w:val="0033234A"/>
    <w:rsid w:val="003334B7"/>
    <w:rsid w:val="00336830"/>
    <w:rsid w:val="00345004"/>
    <w:rsid w:val="00345C46"/>
    <w:rsid w:val="003461CB"/>
    <w:rsid w:val="00346454"/>
    <w:rsid w:val="0034741C"/>
    <w:rsid w:val="00351BAE"/>
    <w:rsid w:val="00354A20"/>
    <w:rsid w:val="00367657"/>
    <w:rsid w:val="0036765E"/>
    <w:rsid w:val="00367718"/>
    <w:rsid w:val="00371F16"/>
    <w:rsid w:val="00373B1B"/>
    <w:rsid w:val="003744B8"/>
    <w:rsid w:val="003747DC"/>
    <w:rsid w:val="00375BD8"/>
    <w:rsid w:val="003806A2"/>
    <w:rsid w:val="00382A89"/>
    <w:rsid w:val="003851BB"/>
    <w:rsid w:val="003853BF"/>
    <w:rsid w:val="00386F92"/>
    <w:rsid w:val="0039003F"/>
    <w:rsid w:val="0039012B"/>
    <w:rsid w:val="003907BC"/>
    <w:rsid w:val="003931AA"/>
    <w:rsid w:val="003940C8"/>
    <w:rsid w:val="00394B66"/>
    <w:rsid w:val="003A3DF5"/>
    <w:rsid w:val="003A5C06"/>
    <w:rsid w:val="003B18A6"/>
    <w:rsid w:val="003B338C"/>
    <w:rsid w:val="003B4E2B"/>
    <w:rsid w:val="003B4EB0"/>
    <w:rsid w:val="003B57FB"/>
    <w:rsid w:val="003B7900"/>
    <w:rsid w:val="003C1586"/>
    <w:rsid w:val="003C2056"/>
    <w:rsid w:val="003C4C2D"/>
    <w:rsid w:val="003C6DA1"/>
    <w:rsid w:val="003D0B4D"/>
    <w:rsid w:val="003D240A"/>
    <w:rsid w:val="003D39A9"/>
    <w:rsid w:val="003E0811"/>
    <w:rsid w:val="003E3F6E"/>
    <w:rsid w:val="003E427F"/>
    <w:rsid w:val="003E6D08"/>
    <w:rsid w:val="003E7864"/>
    <w:rsid w:val="003E7910"/>
    <w:rsid w:val="003F6882"/>
    <w:rsid w:val="003F70FD"/>
    <w:rsid w:val="00410A6F"/>
    <w:rsid w:val="00411BEA"/>
    <w:rsid w:val="00411F9D"/>
    <w:rsid w:val="00412D72"/>
    <w:rsid w:val="0041679A"/>
    <w:rsid w:val="00417580"/>
    <w:rsid w:val="00420623"/>
    <w:rsid w:val="0042286A"/>
    <w:rsid w:val="00422E72"/>
    <w:rsid w:val="004265C3"/>
    <w:rsid w:val="00431DD7"/>
    <w:rsid w:val="00433055"/>
    <w:rsid w:val="004330F5"/>
    <w:rsid w:val="004339ED"/>
    <w:rsid w:val="00435F35"/>
    <w:rsid w:val="00437C10"/>
    <w:rsid w:val="00443E3B"/>
    <w:rsid w:val="00443FED"/>
    <w:rsid w:val="004448FA"/>
    <w:rsid w:val="004468AA"/>
    <w:rsid w:val="00447019"/>
    <w:rsid w:val="00447FC8"/>
    <w:rsid w:val="00452F90"/>
    <w:rsid w:val="00462F35"/>
    <w:rsid w:val="00464851"/>
    <w:rsid w:val="004652CB"/>
    <w:rsid w:val="0046645F"/>
    <w:rsid w:val="00466E16"/>
    <w:rsid w:val="004672FF"/>
    <w:rsid w:val="00475307"/>
    <w:rsid w:val="00476AE4"/>
    <w:rsid w:val="00482336"/>
    <w:rsid w:val="00483192"/>
    <w:rsid w:val="004835DD"/>
    <w:rsid w:val="00483F3D"/>
    <w:rsid w:val="00484956"/>
    <w:rsid w:val="00485348"/>
    <w:rsid w:val="00486E9F"/>
    <w:rsid w:val="00487DFE"/>
    <w:rsid w:val="004919E2"/>
    <w:rsid w:val="0049502B"/>
    <w:rsid w:val="004A04A9"/>
    <w:rsid w:val="004A6A0D"/>
    <w:rsid w:val="004A764C"/>
    <w:rsid w:val="004A7AD2"/>
    <w:rsid w:val="004B667F"/>
    <w:rsid w:val="004B73CF"/>
    <w:rsid w:val="004C0976"/>
    <w:rsid w:val="004C158E"/>
    <w:rsid w:val="004C29A7"/>
    <w:rsid w:val="004C31D1"/>
    <w:rsid w:val="004C3BE6"/>
    <w:rsid w:val="004C4D75"/>
    <w:rsid w:val="004C5126"/>
    <w:rsid w:val="004C5BFA"/>
    <w:rsid w:val="004C5F2E"/>
    <w:rsid w:val="004C6CA6"/>
    <w:rsid w:val="004C76FA"/>
    <w:rsid w:val="004D0ABC"/>
    <w:rsid w:val="004D1E42"/>
    <w:rsid w:val="004D5A5B"/>
    <w:rsid w:val="004D7C2A"/>
    <w:rsid w:val="004E4727"/>
    <w:rsid w:val="004E64D2"/>
    <w:rsid w:val="004E74C7"/>
    <w:rsid w:val="004E7559"/>
    <w:rsid w:val="004F0F75"/>
    <w:rsid w:val="004F3CA8"/>
    <w:rsid w:val="004F6CC0"/>
    <w:rsid w:val="00505F91"/>
    <w:rsid w:val="00510395"/>
    <w:rsid w:val="00510847"/>
    <w:rsid w:val="0051346B"/>
    <w:rsid w:val="005135DD"/>
    <w:rsid w:val="00513B79"/>
    <w:rsid w:val="00514FE0"/>
    <w:rsid w:val="005177BD"/>
    <w:rsid w:val="00522093"/>
    <w:rsid w:val="00522808"/>
    <w:rsid w:val="00523903"/>
    <w:rsid w:val="00526A33"/>
    <w:rsid w:val="00532B45"/>
    <w:rsid w:val="005350A8"/>
    <w:rsid w:val="00536FB0"/>
    <w:rsid w:val="005416A4"/>
    <w:rsid w:val="00541896"/>
    <w:rsid w:val="0054218F"/>
    <w:rsid w:val="00543DB8"/>
    <w:rsid w:val="005440C0"/>
    <w:rsid w:val="005440F1"/>
    <w:rsid w:val="00547F7F"/>
    <w:rsid w:val="0055074C"/>
    <w:rsid w:val="00550EDD"/>
    <w:rsid w:val="005524C2"/>
    <w:rsid w:val="00555E3B"/>
    <w:rsid w:val="00557825"/>
    <w:rsid w:val="00561B80"/>
    <w:rsid w:val="00563814"/>
    <w:rsid w:val="005640E3"/>
    <w:rsid w:val="00564EAE"/>
    <w:rsid w:val="00565247"/>
    <w:rsid w:val="00565509"/>
    <w:rsid w:val="00566ABB"/>
    <w:rsid w:val="00570A43"/>
    <w:rsid w:val="005711F7"/>
    <w:rsid w:val="005726C2"/>
    <w:rsid w:val="00572993"/>
    <w:rsid w:val="00574893"/>
    <w:rsid w:val="00574BA5"/>
    <w:rsid w:val="005775D5"/>
    <w:rsid w:val="00580C30"/>
    <w:rsid w:val="00581A75"/>
    <w:rsid w:val="005845F5"/>
    <w:rsid w:val="00585104"/>
    <w:rsid w:val="00586124"/>
    <w:rsid w:val="00587FF3"/>
    <w:rsid w:val="005902DB"/>
    <w:rsid w:val="00590893"/>
    <w:rsid w:val="00592115"/>
    <w:rsid w:val="005946F4"/>
    <w:rsid w:val="005956A0"/>
    <w:rsid w:val="00596317"/>
    <w:rsid w:val="0059679F"/>
    <w:rsid w:val="005979AF"/>
    <w:rsid w:val="005A046E"/>
    <w:rsid w:val="005A13EC"/>
    <w:rsid w:val="005A2E71"/>
    <w:rsid w:val="005A38EF"/>
    <w:rsid w:val="005A3A43"/>
    <w:rsid w:val="005A5036"/>
    <w:rsid w:val="005A6BCD"/>
    <w:rsid w:val="005B081D"/>
    <w:rsid w:val="005B0925"/>
    <w:rsid w:val="005B0A0E"/>
    <w:rsid w:val="005B1958"/>
    <w:rsid w:val="005B1AE1"/>
    <w:rsid w:val="005C0886"/>
    <w:rsid w:val="005C18C5"/>
    <w:rsid w:val="005C5F3B"/>
    <w:rsid w:val="005C7FE9"/>
    <w:rsid w:val="005D04B8"/>
    <w:rsid w:val="005D0AA0"/>
    <w:rsid w:val="005D17AF"/>
    <w:rsid w:val="005D292F"/>
    <w:rsid w:val="005E03E6"/>
    <w:rsid w:val="005E1031"/>
    <w:rsid w:val="005E1097"/>
    <w:rsid w:val="005E342F"/>
    <w:rsid w:val="005E34EF"/>
    <w:rsid w:val="005E47DE"/>
    <w:rsid w:val="005E52CF"/>
    <w:rsid w:val="005E6FA2"/>
    <w:rsid w:val="005F213F"/>
    <w:rsid w:val="005F3A2C"/>
    <w:rsid w:val="005F4D10"/>
    <w:rsid w:val="005F7558"/>
    <w:rsid w:val="005F75D8"/>
    <w:rsid w:val="005F77DC"/>
    <w:rsid w:val="005F7DAA"/>
    <w:rsid w:val="006053C8"/>
    <w:rsid w:val="00610A36"/>
    <w:rsid w:val="006156F9"/>
    <w:rsid w:val="006159C1"/>
    <w:rsid w:val="006176F3"/>
    <w:rsid w:val="00626AFC"/>
    <w:rsid w:val="00627511"/>
    <w:rsid w:val="00630959"/>
    <w:rsid w:val="006337A5"/>
    <w:rsid w:val="00634C48"/>
    <w:rsid w:val="00635C3B"/>
    <w:rsid w:val="00636376"/>
    <w:rsid w:val="00636BFC"/>
    <w:rsid w:val="006411F0"/>
    <w:rsid w:val="0065025A"/>
    <w:rsid w:val="00650E28"/>
    <w:rsid w:val="0065620E"/>
    <w:rsid w:val="00656841"/>
    <w:rsid w:val="0065758F"/>
    <w:rsid w:val="00660029"/>
    <w:rsid w:val="00660583"/>
    <w:rsid w:val="0066079D"/>
    <w:rsid w:val="00662D51"/>
    <w:rsid w:val="00667B49"/>
    <w:rsid w:val="00667D1C"/>
    <w:rsid w:val="00675EE4"/>
    <w:rsid w:val="0068009E"/>
    <w:rsid w:val="00680218"/>
    <w:rsid w:val="0068218E"/>
    <w:rsid w:val="00686071"/>
    <w:rsid w:val="00690C37"/>
    <w:rsid w:val="0069202C"/>
    <w:rsid w:val="00694241"/>
    <w:rsid w:val="006A296E"/>
    <w:rsid w:val="006A34D5"/>
    <w:rsid w:val="006A65A0"/>
    <w:rsid w:val="006B1C1F"/>
    <w:rsid w:val="006B1DB4"/>
    <w:rsid w:val="006B7BE0"/>
    <w:rsid w:val="006C0799"/>
    <w:rsid w:val="006C5C2D"/>
    <w:rsid w:val="006D3218"/>
    <w:rsid w:val="006D3958"/>
    <w:rsid w:val="006D460A"/>
    <w:rsid w:val="006D620F"/>
    <w:rsid w:val="006E0D93"/>
    <w:rsid w:val="006E217E"/>
    <w:rsid w:val="006E44AD"/>
    <w:rsid w:val="006E496E"/>
    <w:rsid w:val="006E5687"/>
    <w:rsid w:val="006E631B"/>
    <w:rsid w:val="006F0EA4"/>
    <w:rsid w:val="006F2020"/>
    <w:rsid w:val="006F499F"/>
    <w:rsid w:val="006F4F1E"/>
    <w:rsid w:val="007025BC"/>
    <w:rsid w:val="007049BA"/>
    <w:rsid w:val="00705715"/>
    <w:rsid w:val="00707371"/>
    <w:rsid w:val="0071097F"/>
    <w:rsid w:val="007110D9"/>
    <w:rsid w:val="00711B04"/>
    <w:rsid w:val="00715E9F"/>
    <w:rsid w:val="00716DD0"/>
    <w:rsid w:val="00717E6C"/>
    <w:rsid w:val="00717FC2"/>
    <w:rsid w:val="00720216"/>
    <w:rsid w:val="007214C3"/>
    <w:rsid w:val="00721B59"/>
    <w:rsid w:val="00724E76"/>
    <w:rsid w:val="00725551"/>
    <w:rsid w:val="00727C40"/>
    <w:rsid w:val="00730F9C"/>
    <w:rsid w:val="007310A9"/>
    <w:rsid w:val="007329BB"/>
    <w:rsid w:val="0073508E"/>
    <w:rsid w:val="00737E3E"/>
    <w:rsid w:val="00740362"/>
    <w:rsid w:val="007419EE"/>
    <w:rsid w:val="00741C72"/>
    <w:rsid w:val="00743051"/>
    <w:rsid w:val="007437AB"/>
    <w:rsid w:val="00745F78"/>
    <w:rsid w:val="007477BA"/>
    <w:rsid w:val="00747EFA"/>
    <w:rsid w:val="00752D46"/>
    <w:rsid w:val="007535CB"/>
    <w:rsid w:val="0075459A"/>
    <w:rsid w:val="00757D57"/>
    <w:rsid w:val="007663F1"/>
    <w:rsid w:val="00766E29"/>
    <w:rsid w:val="00767769"/>
    <w:rsid w:val="007704E5"/>
    <w:rsid w:val="00770586"/>
    <w:rsid w:val="00774F14"/>
    <w:rsid w:val="00774F74"/>
    <w:rsid w:val="007763DF"/>
    <w:rsid w:val="00781E57"/>
    <w:rsid w:val="00783351"/>
    <w:rsid w:val="00784EC0"/>
    <w:rsid w:val="00790329"/>
    <w:rsid w:val="00790E15"/>
    <w:rsid w:val="00791293"/>
    <w:rsid w:val="0079264C"/>
    <w:rsid w:val="0079390E"/>
    <w:rsid w:val="00795115"/>
    <w:rsid w:val="007A2609"/>
    <w:rsid w:val="007A5083"/>
    <w:rsid w:val="007B70FC"/>
    <w:rsid w:val="007C1C1A"/>
    <w:rsid w:val="007C247A"/>
    <w:rsid w:val="007C2B56"/>
    <w:rsid w:val="007C309F"/>
    <w:rsid w:val="007C31FF"/>
    <w:rsid w:val="007C3ACE"/>
    <w:rsid w:val="007C5286"/>
    <w:rsid w:val="007C68DC"/>
    <w:rsid w:val="007C6B0E"/>
    <w:rsid w:val="007C6E14"/>
    <w:rsid w:val="007C7BBD"/>
    <w:rsid w:val="007D0109"/>
    <w:rsid w:val="007D54D6"/>
    <w:rsid w:val="007D5E3F"/>
    <w:rsid w:val="007D640F"/>
    <w:rsid w:val="007D7FE0"/>
    <w:rsid w:val="007E5E0A"/>
    <w:rsid w:val="007E683C"/>
    <w:rsid w:val="007E7B23"/>
    <w:rsid w:val="007F1168"/>
    <w:rsid w:val="007F1BD4"/>
    <w:rsid w:val="007F29AD"/>
    <w:rsid w:val="007F3561"/>
    <w:rsid w:val="007F602C"/>
    <w:rsid w:val="008001C6"/>
    <w:rsid w:val="00801502"/>
    <w:rsid w:val="00801AF8"/>
    <w:rsid w:val="008030FB"/>
    <w:rsid w:val="00803116"/>
    <w:rsid w:val="008050FA"/>
    <w:rsid w:val="0081290C"/>
    <w:rsid w:val="0081326A"/>
    <w:rsid w:val="008135AA"/>
    <w:rsid w:val="00814A3B"/>
    <w:rsid w:val="00821A51"/>
    <w:rsid w:val="00821B75"/>
    <w:rsid w:val="00821D84"/>
    <w:rsid w:val="00822B1E"/>
    <w:rsid w:val="00832166"/>
    <w:rsid w:val="0083359D"/>
    <w:rsid w:val="00837275"/>
    <w:rsid w:val="00841544"/>
    <w:rsid w:val="00842FF1"/>
    <w:rsid w:val="00843B3B"/>
    <w:rsid w:val="00845E41"/>
    <w:rsid w:val="008511A0"/>
    <w:rsid w:val="008542E4"/>
    <w:rsid w:val="00854CF1"/>
    <w:rsid w:val="00856527"/>
    <w:rsid w:val="008577A8"/>
    <w:rsid w:val="008617B4"/>
    <w:rsid w:val="00862808"/>
    <w:rsid w:val="00863A0E"/>
    <w:rsid w:val="00866383"/>
    <w:rsid w:val="00872674"/>
    <w:rsid w:val="0087360C"/>
    <w:rsid w:val="00875D99"/>
    <w:rsid w:val="00876D0B"/>
    <w:rsid w:val="00877AF6"/>
    <w:rsid w:val="00877B3D"/>
    <w:rsid w:val="00880774"/>
    <w:rsid w:val="00880FB7"/>
    <w:rsid w:val="008839A8"/>
    <w:rsid w:val="00890CC4"/>
    <w:rsid w:val="0089153C"/>
    <w:rsid w:val="00895722"/>
    <w:rsid w:val="00897692"/>
    <w:rsid w:val="008A3338"/>
    <w:rsid w:val="008A3C85"/>
    <w:rsid w:val="008A3FCE"/>
    <w:rsid w:val="008B440F"/>
    <w:rsid w:val="008B5033"/>
    <w:rsid w:val="008C085F"/>
    <w:rsid w:val="008C2174"/>
    <w:rsid w:val="008C311D"/>
    <w:rsid w:val="008C354E"/>
    <w:rsid w:val="008C3647"/>
    <w:rsid w:val="008C370F"/>
    <w:rsid w:val="008C6965"/>
    <w:rsid w:val="008C69CD"/>
    <w:rsid w:val="008D1D7E"/>
    <w:rsid w:val="008D22C5"/>
    <w:rsid w:val="008D34A9"/>
    <w:rsid w:val="008E0B35"/>
    <w:rsid w:val="008E223E"/>
    <w:rsid w:val="008E2713"/>
    <w:rsid w:val="008E4196"/>
    <w:rsid w:val="008E7496"/>
    <w:rsid w:val="008E74B7"/>
    <w:rsid w:val="008F06F1"/>
    <w:rsid w:val="008F17E2"/>
    <w:rsid w:val="008F6CDE"/>
    <w:rsid w:val="008F6CF8"/>
    <w:rsid w:val="00901D1D"/>
    <w:rsid w:val="00902151"/>
    <w:rsid w:val="00905916"/>
    <w:rsid w:val="00905E22"/>
    <w:rsid w:val="00910921"/>
    <w:rsid w:val="00914C29"/>
    <w:rsid w:val="00921F3B"/>
    <w:rsid w:val="00922608"/>
    <w:rsid w:val="00926487"/>
    <w:rsid w:val="00932AAF"/>
    <w:rsid w:val="0093358F"/>
    <w:rsid w:val="00934C7B"/>
    <w:rsid w:val="0093774A"/>
    <w:rsid w:val="00937A47"/>
    <w:rsid w:val="009406C3"/>
    <w:rsid w:val="00941D63"/>
    <w:rsid w:val="00942BE8"/>
    <w:rsid w:val="00942E3C"/>
    <w:rsid w:val="00943CFC"/>
    <w:rsid w:val="00944225"/>
    <w:rsid w:val="00945FDB"/>
    <w:rsid w:val="009464F5"/>
    <w:rsid w:val="00952A67"/>
    <w:rsid w:val="00955DD9"/>
    <w:rsid w:val="00961B66"/>
    <w:rsid w:val="0096387E"/>
    <w:rsid w:val="009676F6"/>
    <w:rsid w:val="00967707"/>
    <w:rsid w:val="00967959"/>
    <w:rsid w:val="00967FDB"/>
    <w:rsid w:val="00970C0C"/>
    <w:rsid w:val="00972210"/>
    <w:rsid w:val="00972397"/>
    <w:rsid w:val="00972908"/>
    <w:rsid w:val="00975F7D"/>
    <w:rsid w:val="009761F0"/>
    <w:rsid w:val="0097763F"/>
    <w:rsid w:val="00981828"/>
    <w:rsid w:val="00982466"/>
    <w:rsid w:val="0098471C"/>
    <w:rsid w:val="00985D73"/>
    <w:rsid w:val="00985F74"/>
    <w:rsid w:val="0099117A"/>
    <w:rsid w:val="0099146B"/>
    <w:rsid w:val="00991A78"/>
    <w:rsid w:val="00995527"/>
    <w:rsid w:val="009A14B9"/>
    <w:rsid w:val="009A2C6A"/>
    <w:rsid w:val="009A5189"/>
    <w:rsid w:val="009B07EC"/>
    <w:rsid w:val="009B240E"/>
    <w:rsid w:val="009B70F1"/>
    <w:rsid w:val="009B7814"/>
    <w:rsid w:val="009C0A14"/>
    <w:rsid w:val="009C4791"/>
    <w:rsid w:val="009D2127"/>
    <w:rsid w:val="009D440C"/>
    <w:rsid w:val="009D48E8"/>
    <w:rsid w:val="009D56C9"/>
    <w:rsid w:val="009D6021"/>
    <w:rsid w:val="009D61DC"/>
    <w:rsid w:val="009D7C6A"/>
    <w:rsid w:val="009E0AD2"/>
    <w:rsid w:val="009E647D"/>
    <w:rsid w:val="009E6CD3"/>
    <w:rsid w:val="009E7DB6"/>
    <w:rsid w:val="009F23B5"/>
    <w:rsid w:val="009F5AA9"/>
    <w:rsid w:val="00A000DE"/>
    <w:rsid w:val="00A0193F"/>
    <w:rsid w:val="00A072DC"/>
    <w:rsid w:val="00A10D4B"/>
    <w:rsid w:val="00A11AC4"/>
    <w:rsid w:val="00A1219A"/>
    <w:rsid w:val="00A13E50"/>
    <w:rsid w:val="00A155A4"/>
    <w:rsid w:val="00A15FC2"/>
    <w:rsid w:val="00A16939"/>
    <w:rsid w:val="00A17CF4"/>
    <w:rsid w:val="00A223C3"/>
    <w:rsid w:val="00A23DDD"/>
    <w:rsid w:val="00A265B9"/>
    <w:rsid w:val="00A2716F"/>
    <w:rsid w:val="00A33777"/>
    <w:rsid w:val="00A33DBE"/>
    <w:rsid w:val="00A369DC"/>
    <w:rsid w:val="00A402AE"/>
    <w:rsid w:val="00A4299F"/>
    <w:rsid w:val="00A439DB"/>
    <w:rsid w:val="00A43B3D"/>
    <w:rsid w:val="00A44C7E"/>
    <w:rsid w:val="00A50763"/>
    <w:rsid w:val="00A51328"/>
    <w:rsid w:val="00A52568"/>
    <w:rsid w:val="00A52C74"/>
    <w:rsid w:val="00A546A8"/>
    <w:rsid w:val="00A60B1E"/>
    <w:rsid w:val="00A61B1F"/>
    <w:rsid w:val="00A6268E"/>
    <w:rsid w:val="00A746B0"/>
    <w:rsid w:val="00A74F6A"/>
    <w:rsid w:val="00A77FF2"/>
    <w:rsid w:val="00A811FB"/>
    <w:rsid w:val="00A83D1E"/>
    <w:rsid w:val="00A85840"/>
    <w:rsid w:val="00A87A67"/>
    <w:rsid w:val="00A90213"/>
    <w:rsid w:val="00A904DA"/>
    <w:rsid w:val="00A92ECF"/>
    <w:rsid w:val="00A94C04"/>
    <w:rsid w:val="00A966A5"/>
    <w:rsid w:val="00AA0A2C"/>
    <w:rsid w:val="00AA28DF"/>
    <w:rsid w:val="00AA54C4"/>
    <w:rsid w:val="00AB0797"/>
    <w:rsid w:val="00AB1BFB"/>
    <w:rsid w:val="00AB3AAC"/>
    <w:rsid w:val="00AB40E0"/>
    <w:rsid w:val="00AB6E7E"/>
    <w:rsid w:val="00AB7827"/>
    <w:rsid w:val="00AB798B"/>
    <w:rsid w:val="00AC0CC3"/>
    <w:rsid w:val="00AC0D8F"/>
    <w:rsid w:val="00AC12E1"/>
    <w:rsid w:val="00AC3B60"/>
    <w:rsid w:val="00AD02BF"/>
    <w:rsid w:val="00AD043F"/>
    <w:rsid w:val="00AD1BED"/>
    <w:rsid w:val="00AD2A8F"/>
    <w:rsid w:val="00AD69D8"/>
    <w:rsid w:val="00AD7F20"/>
    <w:rsid w:val="00AE0CCD"/>
    <w:rsid w:val="00AE576B"/>
    <w:rsid w:val="00AE7981"/>
    <w:rsid w:val="00AE7BD9"/>
    <w:rsid w:val="00AF0A11"/>
    <w:rsid w:val="00AF29A5"/>
    <w:rsid w:val="00AF30E5"/>
    <w:rsid w:val="00AF4746"/>
    <w:rsid w:val="00AF4F58"/>
    <w:rsid w:val="00AF66C8"/>
    <w:rsid w:val="00AF745C"/>
    <w:rsid w:val="00AF7D95"/>
    <w:rsid w:val="00B02052"/>
    <w:rsid w:val="00B029F7"/>
    <w:rsid w:val="00B0321E"/>
    <w:rsid w:val="00B05E00"/>
    <w:rsid w:val="00B067DF"/>
    <w:rsid w:val="00B07ABE"/>
    <w:rsid w:val="00B107CB"/>
    <w:rsid w:val="00B10DCA"/>
    <w:rsid w:val="00B118A8"/>
    <w:rsid w:val="00B138FB"/>
    <w:rsid w:val="00B142EC"/>
    <w:rsid w:val="00B14605"/>
    <w:rsid w:val="00B149EF"/>
    <w:rsid w:val="00B21E38"/>
    <w:rsid w:val="00B2255C"/>
    <w:rsid w:val="00B22FA7"/>
    <w:rsid w:val="00B315B7"/>
    <w:rsid w:val="00B31B3D"/>
    <w:rsid w:val="00B32D01"/>
    <w:rsid w:val="00B3372B"/>
    <w:rsid w:val="00B34569"/>
    <w:rsid w:val="00B34E4D"/>
    <w:rsid w:val="00B4119F"/>
    <w:rsid w:val="00B42274"/>
    <w:rsid w:val="00B4231F"/>
    <w:rsid w:val="00B47EE8"/>
    <w:rsid w:val="00B51C8D"/>
    <w:rsid w:val="00B52BB7"/>
    <w:rsid w:val="00B53B29"/>
    <w:rsid w:val="00B540AE"/>
    <w:rsid w:val="00B5491A"/>
    <w:rsid w:val="00B601B3"/>
    <w:rsid w:val="00B608FA"/>
    <w:rsid w:val="00B61796"/>
    <w:rsid w:val="00B66593"/>
    <w:rsid w:val="00B6718F"/>
    <w:rsid w:val="00B71B27"/>
    <w:rsid w:val="00B72335"/>
    <w:rsid w:val="00B74BA8"/>
    <w:rsid w:val="00B805B9"/>
    <w:rsid w:val="00B807DA"/>
    <w:rsid w:val="00B82EFA"/>
    <w:rsid w:val="00B84FD4"/>
    <w:rsid w:val="00B85D41"/>
    <w:rsid w:val="00B962AE"/>
    <w:rsid w:val="00BA003F"/>
    <w:rsid w:val="00BA01E0"/>
    <w:rsid w:val="00BA1BCE"/>
    <w:rsid w:val="00BA5FB3"/>
    <w:rsid w:val="00BA6AEA"/>
    <w:rsid w:val="00BA7B52"/>
    <w:rsid w:val="00BB1FAA"/>
    <w:rsid w:val="00BB3090"/>
    <w:rsid w:val="00BB3490"/>
    <w:rsid w:val="00BB6BD7"/>
    <w:rsid w:val="00BC154C"/>
    <w:rsid w:val="00BC2977"/>
    <w:rsid w:val="00BC4788"/>
    <w:rsid w:val="00BC5B0E"/>
    <w:rsid w:val="00BC5D80"/>
    <w:rsid w:val="00BC6C5B"/>
    <w:rsid w:val="00BD2E86"/>
    <w:rsid w:val="00BD43C2"/>
    <w:rsid w:val="00BD4A07"/>
    <w:rsid w:val="00BE2C55"/>
    <w:rsid w:val="00BE3582"/>
    <w:rsid w:val="00BE636E"/>
    <w:rsid w:val="00BF25A2"/>
    <w:rsid w:val="00BF2DF3"/>
    <w:rsid w:val="00BF58FA"/>
    <w:rsid w:val="00BF5D7C"/>
    <w:rsid w:val="00C0021C"/>
    <w:rsid w:val="00C20030"/>
    <w:rsid w:val="00C20E8D"/>
    <w:rsid w:val="00C22354"/>
    <w:rsid w:val="00C24900"/>
    <w:rsid w:val="00C2492B"/>
    <w:rsid w:val="00C2594E"/>
    <w:rsid w:val="00C347D6"/>
    <w:rsid w:val="00C367CC"/>
    <w:rsid w:val="00C4310E"/>
    <w:rsid w:val="00C437DF"/>
    <w:rsid w:val="00C44C9C"/>
    <w:rsid w:val="00C45935"/>
    <w:rsid w:val="00C51009"/>
    <w:rsid w:val="00C556E8"/>
    <w:rsid w:val="00C574B2"/>
    <w:rsid w:val="00C57B3F"/>
    <w:rsid w:val="00C6104A"/>
    <w:rsid w:val="00C65CFB"/>
    <w:rsid w:val="00C72859"/>
    <w:rsid w:val="00C75C72"/>
    <w:rsid w:val="00C846BE"/>
    <w:rsid w:val="00C8790F"/>
    <w:rsid w:val="00C87E66"/>
    <w:rsid w:val="00C9576F"/>
    <w:rsid w:val="00CA3B08"/>
    <w:rsid w:val="00CA5745"/>
    <w:rsid w:val="00CA5799"/>
    <w:rsid w:val="00CA5AC1"/>
    <w:rsid w:val="00CA6164"/>
    <w:rsid w:val="00CB0336"/>
    <w:rsid w:val="00CB15C7"/>
    <w:rsid w:val="00CB193C"/>
    <w:rsid w:val="00CB387C"/>
    <w:rsid w:val="00CB6EE7"/>
    <w:rsid w:val="00CC0704"/>
    <w:rsid w:val="00CC088C"/>
    <w:rsid w:val="00CC16CE"/>
    <w:rsid w:val="00CC4F90"/>
    <w:rsid w:val="00CC626B"/>
    <w:rsid w:val="00CC6D01"/>
    <w:rsid w:val="00CD0F89"/>
    <w:rsid w:val="00CD2B84"/>
    <w:rsid w:val="00CD4222"/>
    <w:rsid w:val="00CD4993"/>
    <w:rsid w:val="00CD560C"/>
    <w:rsid w:val="00CD565E"/>
    <w:rsid w:val="00CD6D48"/>
    <w:rsid w:val="00CE09D6"/>
    <w:rsid w:val="00CE1BFF"/>
    <w:rsid w:val="00CE2270"/>
    <w:rsid w:val="00CE6801"/>
    <w:rsid w:val="00CF090D"/>
    <w:rsid w:val="00D00674"/>
    <w:rsid w:val="00D02CCC"/>
    <w:rsid w:val="00D04361"/>
    <w:rsid w:val="00D06271"/>
    <w:rsid w:val="00D075C5"/>
    <w:rsid w:val="00D1126C"/>
    <w:rsid w:val="00D129BE"/>
    <w:rsid w:val="00D1355F"/>
    <w:rsid w:val="00D15235"/>
    <w:rsid w:val="00D17DDE"/>
    <w:rsid w:val="00D20789"/>
    <w:rsid w:val="00D20960"/>
    <w:rsid w:val="00D21C01"/>
    <w:rsid w:val="00D249ED"/>
    <w:rsid w:val="00D26BEF"/>
    <w:rsid w:val="00D32ECF"/>
    <w:rsid w:val="00D34171"/>
    <w:rsid w:val="00D344A4"/>
    <w:rsid w:val="00D35A68"/>
    <w:rsid w:val="00D35B16"/>
    <w:rsid w:val="00D41D29"/>
    <w:rsid w:val="00D4514A"/>
    <w:rsid w:val="00D45F31"/>
    <w:rsid w:val="00D46FA1"/>
    <w:rsid w:val="00D52B4C"/>
    <w:rsid w:val="00D5569A"/>
    <w:rsid w:val="00D56B45"/>
    <w:rsid w:val="00D63888"/>
    <w:rsid w:val="00D64BD7"/>
    <w:rsid w:val="00D64EC3"/>
    <w:rsid w:val="00D664FA"/>
    <w:rsid w:val="00D66AF5"/>
    <w:rsid w:val="00D7237C"/>
    <w:rsid w:val="00D73176"/>
    <w:rsid w:val="00D7319D"/>
    <w:rsid w:val="00D73A06"/>
    <w:rsid w:val="00D75CFE"/>
    <w:rsid w:val="00D76542"/>
    <w:rsid w:val="00D815C1"/>
    <w:rsid w:val="00D82D33"/>
    <w:rsid w:val="00D83AE1"/>
    <w:rsid w:val="00D86628"/>
    <w:rsid w:val="00D87FE4"/>
    <w:rsid w:val="00D908EF"/>
    <w:rsid w:val="00D95464"/>
    <w:rsid w:val="00D960A6"/>
    <w:rsid w:val="00D9659A"/>
    <w:rsid w:val="00D967CD"/>
    <w:rsid w:val="00DA290B"/>
    <w:rsid w:val="00DA3CE7"/>
    <w:rsid w:val="00DA4BD2"/>
    <w:rsid w:val="00DA6AED"/>
    <w:rsid w:val="00DA76E6"/>
    <w:rsid w:val="00DB0843"/>
    <w:rsid w:val="00DB1E8C"/>
    <w:rsid w:val="00DB24B8"/>
    <w:rsid w:val="00DB493F"/>
    <w:rsid w:val="00DB77B6"/>
    <w:rsid w:val="00DC4E05"/>
    <w:rsid w:val="00DC6986"/>
    <w:rsid w:val="00DD1A76"/>
    <w:rsid w:val="00DD22F2"/>
    <w:rsid w:val="00DD35BE"/>
    <w:rsid w:val="00DD3B50"/>
    <w:rsid w:val="00DE0440"/>
    <w:rsid w:val="00DE2BA7"/>
    <w:rsid w:val="00DE4D1D"/>
    <w:rsid w:val="00DF2096"/>
    <w:rsid w:val="00DF2936"/>
    <w:rsid w:val="00DF3535"/>
    <w:rsid w:val="00E02214"/>
    <w:rsid w:val="00E028F4"/>
    <w:rsid w:val="00E04F36"/>
    <w:rsid w:val="00E0589B"/>
    <w:rsid w:val="00E0618F"/>
    <w:rsid w:val="00E077A2"/>
    <w:rsid w:val="00E12AAB"/>
    <w:rsid w:val="00E16726"/>
    <w:rsid w:val="00E31A88"/>
    <w:rsid w:val="00E327A9"/>
    <w:rsid w:val="00E3284C"/>
    <w:rsid w:val="00E333DB"/>
    <w:rsid w:val="00E348B3"/>
    <w:rsid w:val="00E443DE"/>
    <w:rsid w:val="00E46238"/>
    <w:rsid w:val="00E5109B"/>
    <w:rsid w:val="00E53916"/>
    <w:rsid w:val="00E56A55"/>
    <w:rsid w:val="00E57652"/>
    <w:rsid w:val="00E60537"/>
    <w:rsid w:val="00E61E2A"/>
    <w:rsid w:val="00E625C1"/>
    <w:rsid w:val="00E626CB"/>
    <w:rsid w:val="00E65B62"/>
    <w:rsid w:val="00E66A8A"/>
    <w:rsid w:val="00E71142"/>
    <w:rsid w:val="00E7194A"/>
    <w:rsid w:val="00E73B3F"/>
    <w:rsid w:val="00E73DD1"/>
    <w:rsid w:val="00E7632D"/>
    <w:rsid w:val="00E767A5"/>
    <w:rsid w:val="00E81D1D"/>
    <w:rsid w:val="00E8316B"/>
    <w:rsid w:val="00E87D1C"/>
    <w:rsid w:val="00E93852"/>
    <w:rsid w:val="00E95F78"/>
    <w:rsid w:val="00E96449"/>
    <w:rsid w:val="00E96AD3"/>
    <w:rsid w:val="00EA06D5"/>
    <w:rsid w:val="00EA0E62"/>
    <w:rsid w:val="00EA2E4C"/>
    <w:rsid w:val="00EA4125"/>
    <w:rsid w:val="00EA6DD5"/>
    <w:rsid w:val="00EB02E2"/>
    <w:rsid w:val="00EB03A8"/>
    <w:rsid w:val="00EB17A2"/>
    <w:rsid w:val="00EB647F"/>
    <w:rsid w:val="00EB6495"/>
    <w:rsid w:val="00EB71C9"/>
    <w:rsid w:val="00EB77AD"/>
    <w:rsid w:val="00EC1299"/>
    <w:rsid w:val="00EC298F"/>
    <w:rsid w:val="00EC36E9"/>
    <w:rsid w:val="00ED0B6B"/>
    <w:rsid w:val="00ED110D"/>
    <w:rsid w:val="00ED13AC"/>
    <w:rsid w:val="00ED1E37"/>
    <w:rsid w:val="00ED3655"/>
    <w:rsid w:val="00ED66AA"/>
    <w:rsid w:val="00EE0CCF"/>
    <w:rsid w:val="00EE1A38"/>
    <w:rsid w:val="00EE35B5"/>
    <w:rsid w:val="00EE3C95"/>
    <w:rsid w:val="00EE445C"/>
    <w:rsid w:val="00EE5585"/>
    <w:rsid w:val="00EE66E5"/>
    <w:rsid w:val="00EE7397"/>
    <w:rsid w:val="00EF1255"/>
    <w:rsid w:val="00EF5D3B"/>
    <w:rsid w:val="00EF65FE"/>
    <w:rsid w:val="00F02752"/>
    <w:rsid w:val="00F032A1"/>
    <w:rsid w:val="00F03DC1"/>
    <w:rsid w:val="00F0532B"/>
    <w:rsid w:val="00F05822"/>
    <w:rsid w:val="00F1176A"/>
    <w:rsid w:val="00F12273"/>
    <w:rsid w:val="00F1383C"/>
    <w:rsid w:val="00F13990"/>
    <w:rsid w:val="00F14472"/>
    <w:rsid w:val="00F15AB4"/>
    <w:rsid w:val="00F163ED"/>
    <w:rsid w:val="00F207D0"/>
    <w:rsid w:val="00F211B5"/>
    <w:rsid w:val="00F2224C"/>
    <w:rsid w:val="00F22E05"/>
    <w:rsid w:val="00F25B9D"/>
    <w:rsid w:val="00F2719C"/>
    <w:rsid w:val="00F27530"/>
    <w:rsid w:val="00F33689"/>
    <w:rsid w:val="00F33BDE"/>
    <w:rsid w:val="00F4146B"/>
    <w:rsid w:val="00F41E66"/>
    <w:rsid w:val="00F553E9"/>
    <w:rsid w:val="00F55503"/>
    <w:rsid w:val="00F6372A"/>
    <w:rsid w:val="00F6657B"/>
    <w:rsid w:val="00F669B1"/>
    <w:rsid w:val="00F73183"/>
    <w:rsid w:val="00F73534"/>
    <w:rsid w:val="00F76E13"/>
    <w:rsid w:val="00F865D7"/>
    <w:rsid w:val="00F87DDC"/>
    <w:rsid w:val="00F9305C"/>
    <w:rsid w:val="00F96153"/>
    <w:rsid w:val="00FA1F8C"/>
    <w:rsid w:val="00FA2024"/>
    <w:rsid w:val="00FA309E"/>
    <w:rsid w:val="00FA5439"/>
    <w:rsid w:val="00FB14F1"/>
    <w:rsid w:val="00FB2EC3"/>
    <w:rsid w:val="00FB366A"/>
    <w:rsid w:val="00FB4743"/>
    <w:rsid w:val="00FC59FC"/>
    <w:rsid w:val="00FD089D"/>
    <w:rsid w:val="00FD2538"/>
    <w:rsid w:val="00FD4468"/>
    <w:rsid w:val="00FD4667"/>
    <w:rsid w:val="00FD487A"/>
    <w:rsid w:val="00FE195A"/>
    <w:rsid w:val="00FE4149"/>
    <w:rsid w:val="00FE4A22"/>
    <w:rsid w:val="00FE6F75"/>
    <w:rsid w:val="00FE6F79"/>
    <w:rsid w:val="00FF0924"/>
    <w:rsid w:val="00FF27E7"/>
    <w:rsid w:val="00FF2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3"/>
    <o:shapelayout v:ext="edit">
      <o:idmap v:ext="edit" data="1"/>
    </o:shapelayout>
  </w:shapeDefaults>
  <w:decimalSymbol w:val=","/>
  <w:listSeparator w:val=";"/>
  <w14:docId w14:val="7E7B5B6B"/>
  <w15:docId w15:val="{E0CA10F7-FAFA-469E-AE7C-7F8FCE2E7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ES" w:eastAsia="en-US"/>
    </w:rPr>
  </w:style>
  <w:style w:type="paragraph" w:styleId="Ttulo1">
    <w:name w:val="heading 1"/>
    <w:basedOn w:val="Normal"/>
    <w:next w:val="Normal"/>
    <w:qFormat/>
    <w:pPr>
      <w:keepNext/>
      <w:widowControl w:val="0"/>
      <w:spacing w:before="240" w:after="60"/>
      <w:jc w:val="both"/>
      <w:outlineLvl w:val="0"/>
    </w:pPr>
    <w:rPr>
      <w:rFonts w:ascii="Arial" w:hAnsi="Arial"/>
      <w:b/>
      <w:snapToGrid w:val="0"/>
      <w:kern w:val="28"/>
      <w:sz w:val="28"/>
    </w:rPr>
  </w:style>
  <w:style w:type="paragraph" w:styleId="Ttulo2">
    <w:name w:val="heading 2"/>
    <w:basedOn w:val="Normal"/>
    <w:next w:val="Normal"/>
    <w:link w:val="Ttulo2Car"/>
    <w:qFormat/>
    <w:pPr>
      <w:keepNext/>
      <w:widowControl w:val="0"/>
      <w:spacing w:before="240" w:after="60"/>
      <w:jc w:val="both"/>
      <w:outlineLvl w:val="1"/>
    </w:pPr>
    <w:rPr>
      <w:rFonts w:ascii="Arial" w:hAnsi="Arial"/>
      <w:b/>
      <w:i/>
      <w:snapToGrid w:val="0"/>
      <w:sz w:val="24"/>
    </w:rPr>
  </w:style>
  <w:style w:type="paragraph" w:styleId="Ttulo3">
    <w:name w:val="heading 3"/>
    <w:basedOn w:val="Normal"/>
    <w:next w:val="Normal"/>
    <w:qFormat/>
    <w:pPr>
      <w:keepNext/>
      <w:widowControl w:val="0"/>
      <w:spacing w:before="240" w:after="60"/>
      <w:jc w:val="both"/>
      <w:outlineLvl w:val="2"/>
    </w:pPr>
    <w:rPr>
      <w:rFonts w:ascii="Arial" w:hAnsi="Arial"/>
      <w:snapToGrid w:val="0"/>
      <w:sz w:val="24"/>
    </w:rPr>
  </w:style>
  <w:style w:type="paragraph" w:styleId="Ttulo4">
    <w:name w:val="heading 4"/>
    <w:basedOn w:val="Normal"/>
    <w:next w:val="Normal"/>
    <w:qFormat/>
    <w:pPr>
      <w:keepNext/>
      <w:widowControl w:val="0"/>
      <w:spacing w:before="240" w:after="60"/>
      <w:jc w:val="both"/>
      <w:outlineLvl w:val="3"/>
    </w:pPr>
    <w:rPr>
      <w:rFonts w:ascii="Arial" w:hAnsi="Arial"/>
      <w:b/>
      <w:snapToGrid w:val="0"/>
      <w:sz w:val="24"/>
    </w:rPr>
  </w:style>
  <w:style w:type="paragraph" w:styleId="Ttulo5">
    <w:name w:val="heading 5"/>
    <w:basedOn w:val="Normal"/>
    <w:next w:val="Normal"/>
    <w:qFormat/>
    <w:pPr>
      <w:widowControl w:val="0"/>
      <w:spacing w:before="240" w:after="60"/>
      <w:jc w:val="both"/>
      <w:outlineLvl w:val="4"/>
    </w:pPr>
    <w:rPr>
      <w:rFonts w:ascii="Arial" w:hAnsi="Arial"/>
      <w:snapToGrid w:val="0"/>
      <w:sz w:val="22"/>
    </w:rPr>
  </w:style>
  <w:style w:type="paragraph" w:styleId="Ttulo6">
    <w:name w:val="heading 6"/>
    <w:basedOn w:val="Normal"/>
    <w:next w:val="Normal"/>
    <w:qFormat/>
    <w:pPr>
      <w:widowControl w:val="0"/>
      <w:spacing w:before="240" w:after="60"/>
      <w:jc w:val="both"/>
      <w:outlineLvl w:val="5"/>
    </w:pPr>
    <w:rPr>
      <w:i/>
      <w:snapToGrid w:val="0"/>
      <w:sz w:val="22"/>
    </w:rPr>
  </w:style>
  <w:style w:type="paragraph" w:styleId="Ttulo7">
    <w:name w:val="heading 7"/>
    <w:basedOn w:val="Normal"/>
    <w:next w:val="Normal"/>
    <w:qFormat/>
    <w:pPr>
      <w:widowControl w:val="0"/>
      <w:spacing w:before="240" w:after="60"/>
      <w:jc w:val="both"/>
      <w:outlineLvl w:val="6"/>
    </w:pPr>
    <w:rPr>
      <w:rFonts w:ascii="Arial" w:hAnsi="Arial"/>
      <w:snapToGrid w:val="0"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b/>
      <w:sz w:val="24"/>
    </w:rPr>
  </w:style>
  <w:style w:type="paragraph" w:styleId="Ttulo9">
    <w:name w:val="heading 9"/>
    <w:basedOn w:val="Normal"/>
    <w:next w:val="Normal"/>
    <w:qFormat/>
    <w:pPr>
      <w:keepNext/>
      <w:spacing w:before="240"/>
      <w:jc w:val="center"/>
      <w:outlineLvl w:val="8"/>
    </w:pPr>
    <w:rPr>
      <w:b/>
      <w:sz w:val="2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Normal"/>
    <w:autoRedefine/>
    <w:pPr>
      <w:widowControl w:val="0"/>
      <w:numPr>
        <w:numId w:val="2"/>
      </w:numPr>
      <w:ind w:left="849" w:hanging="283"/>
      <w:jc w:val="both"/>
    </w:pPr>
    <w:rPr>
      <w:snapToGrid w:val="0"/>
    </w:rPr>
  </w:style>
  <w:style w:type="paragraph" w:styleId="Textodebloque">
    <w:name w:val="Block Text"/>
    <w:basedOn w:val="Normal"/>
    <w:pPr>
      <w:spacing w:before="240"/>
      <w:ind w:left="2127" w:right="-540" w:hanging="709"/>
    </w:pPr>
    <w:rPr>
      <w:sz w:val="24"/>
    </w:rPr>
  </w:style>
  <w:style w:type="paragraph" w:styleId="Lista">
    <w:name w:val="List"/>
    <w:basedOn w:val="Normal"/>
    <w:pPr>
      <w:widowControl w:val="0"/>
      <w:tabs>
        <w:tab w:val="left" w:pos="-2127"/>
      </w:tabs>
      <w:ind w:left="567" w:hanging="567"/>
      <w:jc w:val="both"/>
    </w:pPr>
    <w:rPr>
      <w:b/>
      <w:snapToGrid w:val="0"/>
      <w:sz w:val="24"/>
    </w:rPr>
  </w:style>
  <w:style w:type="paragraph" w:styleId="Textoindependiente">
    <w:name w:val="Body Text"/>
    <w:basedOn w:val="Normal"/>
    <w:pPr>
      <w:widowControl w:val="0"/>
      <w:spacing w:after="120"/>
      <w:jc w:val="both"/>
    </w:pPr>
    <w:rPr>
      <w:snapToGrid w:val="0"/>
    </w:rPr>
  </w:style>
  <w:style w:type="paragraph" w:styleId="Lista2">
    <w:name w:val="List 2"/>
    <w:basedOn w:val="Normal"/>
    <w:pPr>
      <w:widowControl w:val="0"/>
      <w:ind w:left="566" w:hanging="283"/>
      <w:jc w:val="both"/>
    </w:pPr>
    <w:rPr>
      <w:snapToGrid w:val="0"/>
    </w:rPr>
  </w:style>
  <w:style w:type="paragraph" w:styleId="Continuarlista3">
    <w:name w:val="List Continue 3"/>
    <w:basedOn w:val="Normal"/>
    <w:pPr>
      <w:widowControl w:val="0"/>
      <w:spacing w:after="120"/>
      <w:ind w:left="849"/>
      <w:jc w:val="both"/>
    </w:pPr>
    <w:rPr>
      <w:snapToGrid w:val="0"/>
    </w:rPr>
  </w:style>
  <w:style w:type="paragraph" w:styleId="Continuarlista">
    <w:name w:val="List Continue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3detindependiente">
    <w:name w:val="Body Text Indent 3"/>
    <w:basedOn w:val="Normal"/>
    <w:pPr>
      <w:widowControl w:val="0"/>
      <w:ind w:left="851"/>
      <w:jc w:val="both"/>
    </w:pPr>
    <w:rPr>
      <w:snapToGrid w:val="0"/>
    </w:rPr>
  </w:style>
  <w:style w:type="paragraph" w:styleId="Sangradetextonormal">
    <w:name w:val="Body Text Indent"/>
    <w:basedOn w:val="Normal"/>
    <w:pPr>
      <w:widowControl w:val="0"/>
      <w:spacing w:after="120"/>
      <w:ind w:left="283"/>
      <w:jc w:val="both"/>
    </w:pPr>
    <w:rPr>
      <w:snapToGrid w:val="0"/>
    </w:rPr>
  </w:style>
  <w:style w:type="paragraph" w:styleId="Sangra2detindependiente">
    <w:name w:val="Body Text Indent 2"/>
    <w:basedOn w:val="Normal"/>
    <w:pPr>
      <w:widowControl w:val="0"/>
      <w:ind w:left="720"/>
      <w:jc w:val="both"/>
    </w:pPr>
    <w:rPr>
      <w:rFonts w:ascii="Tahoma" w:hAnsi="Tahoma"/>
      <w:snapToGrid w:val="0"/>
    </w:rPr>
  </w:style>
  <w:style w:type="paragraph" w:styleId="Textoindependiente3">
    <w:name w:val="Body Text 3"/>
    <w:basedOn w:val="Sangradetextonormal"/>
    <w:link w:val="Textoindependiente3Car"/>
  </w:style>
  <w:style w:type="paragraph" w:styleId="Lista3">
    <w:name w:val="List 3"/>
    <w:basedOn w:val="Normal"/>
    <w:pPr>
      <w:widowControl w:val="0"/>
      <w:ind w:left="849" w:hanging="283"/>
      <w:jc w:val="both"/>
    </w:pPr>
    <w:rPr>
      <w:snapToGrid w:val="0"/>
    </w:rPr>
  </w:style>
  <w:style w:type="paragraph" w:styleId="Continuarlista2">
    <w:name w:val="List Continue 2"/>
    <w:basedOn w:val="Normal"/>
    <w:pPr>
      <w:widowControl w:val="0"/>
      <w:spacing w:after="120"/>
      <w:ind w:left="566"/>
      <w:jc w:val="both"/>
    </w:pPr>
    <w:rPr>
      <w:snapToGrid w:val="0"/>
    </w:rPr>
  </w:style>
  <w:style w:type="paragraph" w:styleId="Listaconvietas4">
    <w:name w:val="List Bullet 4"/>
    <w:basedOn w:val="Normal"/>
    <w:autoRedefine/>
    <w:pPr>
      <w:widowControl w:val="0"/>
      <w:ind w:left="1132" w:hanging="283"/>
      <w:jc w:val="both"/>
    </w:pPr>
    <w:rPr>
      <w:snapToGrid w:val="0"/>
    </w:rPr>
  </w:style>
  <w:style w:type="paragraph" w:styleId="Continuarlista4">
    <w:name w:val="List Continue 4"/>
    <w:basedOn w:val="Normal"/>
    <w:pPr>
      <w:widowControl w:val="0"/>
      <w:spacing w:after="120"/>
      <w:ind w:left="1132"/>
      <w:jc w:val="both"/>
    </w:pPr>
    <w:rPr>
      <w:snapToGrid w:val="0"/>
    </w:rPr>
  </w:style>
  <w:style w:type="paragraph" w:styleId="Listaconvietas2">
    <w:name w:val="List Bullet 2"/>
    <w:basedOn w:val="Normal"/>
    <w:autoRedefine/>
    <w:pPr>
      <w:widowControl w:val="0"/>
      <w:numPr>
        <w:numId w:val="1"/>
      </w:numPr>
      <w:ind w:left="849" w:hanging="283"/>
      <w:jc w:val="both"/>
    </w:pPr>
    <w:rPr>
      <w:snapToGrid w:val="0"/>
      <w:sz w:val="24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tulo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  <w:lang w:val="es-ES_tradnl"/>
    </w:rPr>
  </w:style>
  <w:style w:type="paragraph" w:styleId="Textodeglobo">
    <w:name w:val="Balloon Text"/>
    <w:basedOn w:val="Normal"/>
    <w:semiHidden/>
    <w:rsid w:val="00EE0CC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058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 w:eastAsia="en-US"/>
    </w:rPr>
  </w:style>
  <w:style w:type="character" w:styleId="Refdecomentario">
    <w:name w:val="annotation reference"/>
    <w:rsid w:val="00BC154C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BC154C"/>
  </w:style>
  <w:style w:type="character" w:customStyle="1" w:styleId="TextocomentarioCar">
    <w:name w:val="Texto comentario Car"/>
    <w:link w:val="Textocomentario"/>
    <w:rsid w:val="00BC154C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BC154C"/>
    <w:rPr>
      <w:b/>
      <w:bCs/>
    </w:rPr>
  </w:style>
  <w:style w:type="character" w:customStyle="1" w:styleId="AsuntodelcomentarioCar">
    <w:name w:val="Asunto del comentario Car"/>
    <w:link w:val="Asuntodelcomentario"/>
    <w:rsid w:val="00BC154C"/>
    <w:rPr>
      <w:b/>
      <w:bCs/>
      <w:lang w:eastAsia="en-US"/>
    </w:rPr>
  </w:style>
  <w:style w:type="paragraph" w:styleId="Prrafodelista">
    <w:name w:val="List Paragraph"/>
    <w:basedOn w:val="Normal"/>
    <w:uiPriority w:val="34"/>
    <w:qFormat/>
    <w:rsid w:val="00120D44"/>
    <w:pPr>
      <w:ind w:left="708"/>
    </w:pPr>
  </w:style>
  <w:style w:type="character" w:customStyle="1" w:styleId="Textoindependiente3Car">
    <w:name w:val="Texto independiente 3 Car"/>
    <w:link w:val="Textoindependiente3"/>
    <w:rsid w:val="00F41E66"/>
    <w:rPr>
      <w:snapToGrid w:val="0"/>
      <w:lang w:eastAsia="en-US"/>
    </w:rPr>
  </w:style>
  <w:style w:type="table" w:styleId="Tablaconcuadrcula">
    <w:name w:val="Table Grid"/>
    <w:basedOn w:val="Tablanormal"/>
    <w:rsid w:val="00431D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TDC">
    <w:name w:val="TOC Heading"/>
    <w:basedOn w:val="Ttulo1"/>
    <w:next w:val="Normal"/>
    <w:uiPriority w:val="39"/>
    <w:semiHidden/>
    <w:unhideWhenUsed/>
    <w:qFormat/>
    <w:rsid w:val="00EA2E4C"/>
    <w:pPr>
      <w:keepLines/>
      <w:widowControl/>
      <w:spacing w:before="480" w:after="0" w:line="276" w:lineRule="auto"/>
      <w:jc w:val="left"/>
      <w:outlineLvl w:val="9"/>
    </w:pPr>
    <w:rPr>
      <w:rFonts w:ascii="Cambria" w:hAnsi="Cambria"/>
      <w:bCs/>
      <w:snapToGrid/>
      <w:color w:val="365F91"/>
      <w:kern w:val="0"/>
      <w:szCs w:val="28"/>
      <w:lang w:val="es-BO" w:eastAsia="es-BO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EA2E4C"/>
    <w:pPr>
      <w:spacing w:after="100" w:line="276" w:lineRule="auto"/>
      <w:ind w:left="220"/>
    </w:pPr>
    <w:rPr>
      <w:rFonts w:ascii="Calibri" w:hAnsi="Calibri"/>
      <w:sz w:val="22"/>
      <w:szCs w:val="22"/>
      <w:lang w:val="es-BO" w:eastAsia="es-BO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486E9F"/>
    <w:pPr>
      <w:spacing w:after="100" w:line="276" w:lineRule="auto"/>
    </w:pPr>
    <w:rPr>
      <w:rFonts w:ascii="Calibri" w:hAnsi="Calibri"/>
      <w:b/>
      <w:sz w:val="22"/>
      <w:szCs w:val="22"/>
      <w:lang w:val="es-BO" w:eastAsia="es-BO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EA2E4C"/>
    <w:pPr>
      <w:spacing w:after="100" w:line="276" w:lineRule="auto"/>
      <w:ind w:left="440"/>
    </w:pPr>
    <w:rPr>
      <w:rFonts w:ascii="Calibri" w:hAnsi="Calibri"/>
      <w:sz w:val="22"/>
      <w:szCs w:val="22"/>
      <w:lang w:val="es-BO" w:eastAsia="es-BO"/>
    </w:rPr>
  </w:style>
  <w:style w:type="character" w:styleId="Hipervnculo">
    <w:name w:val="Hyperlink"/>
    <w:uiPriority w:val="99"/>
    <w:unhideWhenUsed/>
    <w:rsid w:val="00EA2E4C"/>
    <w:rPr>
      <w:color w:val="0000FF"/>
      <w:u w:val="single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7F1168"/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uiPriority w:val="39"/>
    <w:rsid w:val="007F1168"/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2Car">
    <w:name w:val="Título 2 Car"/>
    <w:basedOn w:val="Fuentedeprrafopredeter"/>
    <w:link w:val="Ttulo2"/>
    <w:rsid w:val="007F1168"/>
    <w:rPr>
      <w:rFonts w:ascii="Arial" w:hAnsi="Arial"/>
      <w:b/>
      <w:i/>
      <w:snapToGrid w:val="0"/>
      <w:sz w:val="24"/>
      <w:lang w:val="es-ES" w:eastAsia="en-US"/>
    </w:rPr>
  </w:style>
  <w:style w:type="table" w:customStyle="1" w:styleId="Tablaconcuadrcula3">
    <w:name w:val="Tabla con cuadrícula3"/>
    <w:basedOn w:val="Tablanormal"/>
    <w:next w:val="Tablaconcuadrcula"/>
    <w:uiPriority w:val="39"/>
    <w:rsid w:val="00821A51"/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970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9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63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6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BF40ED-0D6E-47E8-8A8D-B08EB7E89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6</Pages>
  <Words>833</Words>
  <Characters>5614</Characters>
  <Application>Microsoft Office Word</Application>
  <DocSecurity>0</DocSecurity>
  <Lines>46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Formato para la Elaboración del Pliego de Especificaciones Técnicas</vt:lpstr>
    </vt:vector>
  </TitlesOfParts>
  <Company>TRANSREDES</Company>
  <LinksUpToDate>false</LinksUpToDate>
  <CharactersWithSpaces>6435</CharactersWithSpaces>
  <SharedDoc>false</SharedDoc>
  <HLinks>
    <vt:vector size="156" baseType="variant"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_Toc440526976</vt:lpwstr>
      </vt:variant>
      <vt:variant>
        <vt:i4>1507391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_Toc440526975</vt:lpwstr>
      </vt:variant>
      <vt:variant>
        <vt:i4>1507391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_Toc440526974</vt:lpwstr>
      </vt:variant>
      <vt:variant>
        <vt:i4>1507391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_Toc440526973</vt:lpwstr>
      </vt:variant>
      <vt:variant>
        <vt:i4>1507391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_Toc440526972</vt:lpwstr>
      </vt:variant>
      <vt:variant>
        <vt:i4>1507391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_Toc440526971</vt:lpwstr>
      </vt:variant>
      <vt:variant>
        <vt:i4>1507391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_Toc440526970</vt:lpwstr>
      </vt:variant>
      <vt:variant>
        <vt:i4>1441855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_Toc440526969</vt:lpwstr>
      </vt:variant>
      <vt:variant>
        <vt:i4>1441855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_Toc440526968</vt:lpwstr>
      </vt:variant>
      <vt:variant>
        <vt:i4>1441855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_Toc440526967</vt:lpwstr>
      </vt:variant>
      <vt:variant>
        <vt:i4>1441855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_Toc440526966</vt:lpwstr>
      </vt:variant>
      <vt:variant>
        <vt:i4>1441855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_Toc440526965</vt:lpwstr>
      </vt:variant>
      <vt:variant>
        <vt:i4>1441855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_Toc440526964</vt:lpwstr>
      </vt:variant>
      <vt:variant>
        <vt:i4>1441855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_Toc440526963</vt:lpwstr>
      </vt:variant>
      <vt:variant>
        <vt:i4>1441855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_Toc440526962</vt:lpwstr>
      </vt:variant>
      <vt:variant>
        <vt:i4>1441855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_Toc440526961</vt:lpwstr>
      </vt:variant>
      <vt:variant>
        <vt:i4>1441855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_Toc440526960</vt:lpwstr>
      </vt:variant>
      <vt:variant>
        <vt:i4>1376319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_Toc440526959</vt:lpwstr>
      </vt:variant>
      <vt:variant>
        <vt:i4>1376319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_Toc440526958</vt:lpwstr>
      </vt:variant>
      <vt:variant>
        <vt:i4>1376319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_Toc440526957</vt:lpwstr>
      </vt:variant>
      <vt:variant>
        <vt:i4>1376319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_Toc440526956</vt:lpwstr>
      </vt:variant>
      <vt:variant>
        <vt:i4>1376319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_Toc440526955</vt:lpwstr>
      </vt:variant>
      <vt:variant>
        <vt:i4>1376319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_Toc440526954</vt:lpwstr>
      </vt:variant>
      <vt:variant>
        <vt:i4>1376319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_Toc440526953</vt:lpwstr>
      </vt:variant>
      <vt:variant>
        <vt:i4>1376319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_Toc440526952</vt:lpwstr>
      </vt:variant>
      <vt:variant>
        <vt:i4>1376319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_Toc440526951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Formato para la Elaboración del Pliego de Especificaciones Técnicas</dc:title>
  <dc:creator>TRANSREDES</dc:creator>
  <cp:lastModifiedBy>Carlos Santiago Carvallo Padilla</cp:lastModifiedBy>
  <cp:revision>4</cp:revision>
  <cp:lastPrinted>2026-02-11T12:37:00Z</cp:lastPrinted>
  <dcterms:created xsi:type="dcterms:W3CDTF">2026-03-03T19:45:00Z</dcterms:created>
  <dcterms:modified xsi:type="dcterms:W3CDTF">2026-03-04T16:35:00Z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Area Responsable">
    <vt:lpwstr>Ingeniería y Construcciones</vt:lpwstr>
  </property>
  <property fmtid="{D5CDD505-2E9C-101B-9397-08002B2CF9AE}" pid="3" name="OFecha de Validez">
    <vt:lpwstr>2009-10-16T00:00:00Z</vt:lpwstr>
  </property>
  <property fmtid="{D5CDD505-2E9C-101B-9397-08002B2CF9AE}" pid="4" name="SPSDescription">
    <vt:lpwstr>Formato para la Elaboración del Pliego de Especificaciones Técnicas</vt:lpwstr>
  </property>
  <property fmtid="{D5CDD505-2E9C-101B-9397-08002B2CF9AE}" pid="5" name="Order">
    <vt:lpwstr>77600.0000000000</vt:lpwstr>
  </property>
  <property fmtid="{D5CDD505-2E9C-101B-9397-08002B2CF9AE}" pid="6" name="OFecha de Validación">
    <vt:lpwstr/>
  </property>
  <property fmtid="{D5CDD505-2E9C-101B-9397-08002B2CF9AE}" pid="7" name="Status">
    <vt:lpwstr/>
  </property>
  <property fmtid="{D5CDD505-2E9C-101B-9397-08002B2CF9AE}" pid="9" name="_NewReviewCycle">
    <vt:lpwstr/>
  </property>
</Properties>
</file>